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DAB" w:rsidRDefault="004D320B" w:rsidP="002C4F0D">
      <w:pPr>
        <w:jc w:val="center"/>
        <w:rPr>
          <w:b/>
          <w:bCs/>
          <w:sz w:val="28"/>
          <w:szCs w:val="28"/>
        </w:rPr>
      </w:pPr>
      <w:r w:rsidRPr="00D45DAB">
        <w:rPr>
          <w:b/>
          <w:bCs/>
          <w:sz w:val="28"/>
          <w:szCs w:val="28"/>
        </w:rPr>
        <w:t xml:space="preserve">Minutes virtual Network Meeting </w:t>
      </w:r>
      <w:r w:rsidR="002C4F0D">
        <w:rPr>
          <w:b/>
          <w:bCs/>
          <w:sz w:val="28"/>
          <w:szCs w:val="28"/>
        </w:rPr>
        <w:t>SATS on 26.11</w:t>
      </w:r>
      <w:r w:rsidR="00575919" w:rsidRPr="00D45DAB">
        <w:rPr>
          <w:b/>
          <w:bCs/>
          <w:sz w:val="28"/>
          <w:szCs w:val="28"/>
        </w:rPr>
        <w:t>.2020</w:t>
      </w:r>
      <w:r w:rsidR="00630DC5" w:rsidRPr="00D45DAB">
        <w:rPr>
          <w:b/>
          <w:bCs/>
          <w:sz w:val="28"/>
          <w:szCs w:val="28"/>
        </w:rPr>
        <w:t xml:space="preserve"> </w:t>
      </w:r>
    </w:p>
    <w:p w:rsidR="007D4FC9" w:rsidRPr="007D4FC9" w:rsidRDefault="007D4FC9" w:rsidP="007D4FC9">
      <w:pPr>
        <w:jc w:val="center"/>
        <w:rPr>
          <w:b/>
          <w:bCs/>
          <w:sz w:val="6"/>
          <w:szCs w:val="6"/>
        </w:rPr>
      </w:pPr>
    </w:p>
    <w:p w:rsidR="00630DC5" w:rsidRDefault="004D320B" w:rsidP="008D4253">
      <w:pPr>
        <w:rPr>
          <w:u w:val="single"/>
        </w:rPr>
      </w:pPr>
      <w:r w:rsidRPr="00CB0BE8">
        <w:rPr>
          <w:u w:val="single"/>
        </w:rPr>
        <w:t>List of participants</w:t>
      </w:r>
      <w:r w:rsidR="008D4253" w:rsidRPr="008D4253">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30"/>
      </w:tblGrid>
      <w:tr w:rsidR="008D4253" w:rsidRPr="00CA3A39" w:rsidTr="006F5C01">
        <w:tc>
          <w:tcPr>
            <w:tcW w:w="4320" w:type="dxa"/>
          </w:tcPr>
          <w:p w:rsidR="008D4253" w:rsidRPr="006F5C01" w:rsidRDefault="008D4253" w:rsidP="008D4253">
            <w:pPr>
              <w:pStyle w:val="ListParagraph"/>
              <w:numPr>
                <w:ilvl w:val="0"/>
                <w:numId w:val="6"/>
              </w:numPr>
              <w:rPr>
                <w:lang w:val="de-DE"/>
              </w:rPr>
            </w:pPr>
            <w:r w:rsidRPr="006F5C01">
              <w:rPr>
                <w:lang w:val="de-DE"/>
              </w:rPr>
              <w:t>Prof. Dr. Ralf Roßkopf, GJU</w:t>
            </w:r>
          </w:p>
          <w:p w:rsidR="008D4253" w:rsidRPr="008D4253" w:rsidRDefault="008D4253" w:rsidP="00CA3A39">
            <w:pPr>
              <w:pStyle w:val="ListParagraph"/>
              <w:numPr>
                <w:ilvl w:val="0"/>
                <w:numId w:val="6"/>
              </w:numPr>
            </w:pPr>
            <w:r w:rsidRPr="008D4253">
              <w:t xml:space="preserve">Prof. Dr. </w:t>
            </w:r>
            <w:r w:rsidR="00CA3A39">
              <w:t>Safwan Altarazi</w:t>
            </w:r>
            <w:r w:rsidRPr="008D4253">
              <w:t>, GJU</w:t>
            </w:r>
          </w:p>
          <w:p w:rsidR="008D4253" w:rsidRPr="008D4253" w:rsidRDefault="008D4253" w:rsidP="00CA3A39">
            <w:pPr>
              <w:pStyle w:val="ListParagraph"/>
              <w:numPr>
                <w:ilvl w:val="0"/>
                <w:numId w:val="6"/>
              </w:numPr>
            </w:pPr>
            <w:r w:rsidRPr="008D4253">
              <w:t xml:space="preserve">Dr. </w:t>
            </w:r>
            <w:r w:rsidR="00CA3A39">
              <w:t>Mohammad Abu Shams</w:t>
            </w:r>
            <w:r w:rsidRPr="008D4253">
              <w:t>, GJU</w:t>
            </w:r>
          </w:p>
          <w:p w:rsidR="008D4253" w:rsidRPr="008D4253" w:rsidRDefault="008D4253" w:rsidP="00CA3A39">
            <w:pPr>
              <w:pStyle w:val="ListParagraph"/>
              <w:numPr>
                <w:ilvl w:val="0"/>
                <w:numId w:val="6"/>
              </w:numPr>
              <w:rPr>
                <w:lang w:val="de-DE"/>
              </w:rPr>
            </w:pPr>
            <w:r w:rsidRPr="008D4253">
              <w:rPr>
                <w:lang w:val="de-DE"/>
              </w:rPr>
              <w:t xml:space="preserve">Dr. </w:t>
            </w:r>
            <w:r w:rsidR="00CA3A39">
              <w:rPr>
                <w:lang w:val="de-DE"/>
              </w:rPr>
              <w:t>Sameer Aldahidi</w:t>
            </w:r>
            <w:r w:rsidRPr="008D4253">
              <w:rPr>
                <w:lang w:val="de-DE"/>
              </w:rPr>
              <w:t>, GJU</w:t>
            </w:r>
          </w:p>
          <w:p w:rsidR="008D4253" w:rsidRPr="008D4253" w:rsidRDefault="008D4253" w:rsidP="00CA3A39">
            <w:pPr>
              <w:pStyle w:val="ListParagraph"/>
              <w:numPr>
                <w:ilvl w:val="0"/>
                <w:numId w:val="6"/>
              </w:numPr>
              <w:rPr>
                <w:lang w:val="de-DE"/>
              </w:rPr>
            </w:pPr>
            <w:r w:rsidRPr="008D4253">
              <w:rPr>
                <w:lang w:val="de-DE"/>
              </w:rPr>
              <w:t xml:space="preserve">Dr. </w:t>
            </w:r>
            <w:r w:rsidR="00CA3A39">
              <w:rPr>
                <w:lang w:val="de-DE"/>
              </w:rPr>
              <w:t>Sahar</w:t>
            </w:r>
            <w:r w:rsidR="00F94427">
              <w:rPr>
                <w:lang w:val="de-DE"/>
              </w:rPr>
              <w:t xml:space="preserve"> Qadan</w:t>
            </w:r>
            <w:r w:rsidRPr="008D4253">
              <w:rPr>
                <w:lang w:val="de-DE"/>
              </w:rPr>
              <w:t>, GJU</w:t>
            </w:r>
          </w:p>
          <w:p w:rsidR="008D4253" w:rsidRPr="008D4253" w:rsidRDefault="00D13F3C" w:rsidP="00CA3A39">
            <w:pPr>
              <w:pStyle w:val="ListParagraph"/>
              <w:numPr>
                <w:ilvl w:val="0"/>
                <w:numId w:val="6"/>
              </w:numPr>
              <w:rPr>
                <w:lang w:val="de-DE"/>
              </w:rPr>
            </w:pPr>
            <w:r>
              <w:rPr>
                <w:lang w:val="de-DE"/>
              </w:rPr>
              <w:t xml:space="preserve">Eng. </w:t>
            </w:r>
            <w:r w:rsidR="00CA3A39">
              <w:rPr>
                <w:lang w:val="de-DE"/>
              </w:rPr>
              <w:t>Harith Farhad</w:t>
            </w:r>
            <w:r w:rsidR="008D4253" w:rsidRPr="008D4253">
              <w:rPr>
                <w:lang w:val="de-DE"/>
              </w:rPr>
              <w:t>, GJU</w:t>
            </w:r>
          </w:p>
          <w:p w:rsidR="008D4253" w:rsidRPr="008D4253" w:rsidRDefault="00D13F3C" w:rsidP="008D4253">
            <w:pPr>
              <w:pStyle w:val="ListParagraph"/>
              <w:numPr>
                <w:ilvl w:val="0"/>
                <w:numId w:val="6"/>
              </w:numPr>
              <w:rPr>
                <w:lang w:val="de-DE"/>
              </w:rPr>
            </w:pPr>
            <w:r>
              <w:rPr>
                <w:lang w:val="de-DE"/>
              </w:rPr>
              <w:t xml:space="preserve">Eng. </w:t>
            </w:r>
            <w:bookmarkStart w:id="0" w:name="_GoBack"/>
            <w:bookmarkEnd w:id="0"/>
            <w:r w:rsidR="00CA3A39">
              <w:rPr>
                <w:lang w:val="de-DE"/>
              </w:rPr>
              <w:t>Laith Abuali</w:t>
            </w:r>
            <w:r w:rsidR="008D4253" w:rsidRPr="008D4253">
              <w:rPr>
                <w:lang w:val="de-DE"/>
              </w:rPr>
              <w:t>, GJU</w:t>
            </w:r>
          </w:p>
          <w:p w:rsidR="008D4253" w:rsidRPr="008D4253" w:rsidRDefault="00D13F3C" w:rsidP="008D4253">
            <w:pPr>
              <w:pStyle w:val="ListParagraph"/>
              <w:numPr>
                <w:ilvl w:val="0"/>
                <w:numId w:val="6"/>
              </w:numPr>
              <w:rPr>
                <w:lang w:val="de-DE"/>
              </w:rPr>
            </w:pPr>
            <w:r>
              <w:rPr>
                <w:lang w:val="de-DE"/>
              </w:rPr>
              <w:t xml:space="preserve">Eng. </w:t>
            </w:r>
            <w:r w:rsidR="00CA3A39">
              <w:rPr>
                <w:lang w:val="de-DE"/>
              </w:rPr>
              <w:t>Hala</w:t>
            </w:r>
            <w:r>
              <w:rPr>
                <w:lang w:val="de-DE"/>
              </w:rPr>
              <w:t xml:space="preserve"> Qitouqa</w:t>
            </w:r>
            <w:r w:rsidR="008D4253" w:rsidRPr="008D4253">
              <w:rPr>
                <w:lang w:val="de-DE"/>
              </w:rPr>
              <w:t>, GJU</w:t>
            </w:r>
          </w:p>
          <w:p w:rsidR="008D4253" w:rsidRDefault="008D4253" w:rsidP="008D4253">
            <w:pPr>
              <w:pStyle w:val="ListParagraph"/>
              <w:numPr>
                <w:ilvl w:val="0"/>
                <w:numId w:val="6"/>
              </w:numPr>
              <w:rPr>
                <w:lang w:val="de-DE"/>
              </w:rPr>
            </w:pPr>
            <w:r w:rsidRPr="008D4253">
              <w:rPr>
                <w:lang w:val="de-DE"/>
              </w:rPr>
              <w:t>Stefanie Kirsch, GJU</w:t>
            </w:r>
          </w:p>
          <w:p w:rsidR="008D4253" w:rsidRPr="00CA3A39" w:rsidRDefault="008D4253" w:rsidP="00CA3A39">
            <w:pPr>
              <w:pStyle w:val="ListParagraph"/>
              <w:numPr>
                <w:ilvl w:val="0"/>
                <w:numId w:val="6"/>
              </w:numPr>
              <w:rPr>
                <w:lang w:val="de-DE"/>
              </w:rPr>
            </w:pPr>
            <w:r w:rsidRPr="00CA3A39">
              <w:rPr>
                <w:lang w:val="de-DE"/>
              </w:rPr>
              <w:t xml:space="preserve">Prof. Dr. </w:t>
            </w:r>
            <w:r w:rsidR="00CA3A39" w:rsidRPr="00CA3A39">
              <w:rPr>
                <w:lang w:val="de-DE"/>
              </w:rPr>
              <w:t>Alice Kirchheim, HS Aalen</w:t>
            </w:r>
          </w:p>
          <w:p w:rsidR="008D4253" w:rsidRPr="00D13F3C" w:rsidRDefault="008D4253" w:rsidP="00CA3A39">
            <w:pPr>
              <w:pStyle w:val="ListParagraph"/>
              <w:numPr>
                <w:ilvl w:val="0"/>
                <w:numId w:val="6"/>
              </w:numPr>
              <w:rPr>
                <w:lang w:val="de-DE"/>
              </w:rPr>
            </w:pPr>
            <w:r w:rsidRPr="00D13F3C">
              <w:rPr>
                <w:lang w:val="de-DE"/>
              </w:rPr>
              <w:t xml:space="preserve">Prof. Dr. </w:t>
            </w:r>
            <w:r w:rsidR="00CA3A39" w:rsidRPr="00D13F3C">
              <w:rPr>
                <w:lang w:val="de-DE"/>
              </w:rPr>
              <w:t>Ralf Haerting</w:t>
            </w:r>
            <w:r w:rsidRPr="00D13F3C">
              <w:rPr>
                <w:lang w:val="de-DE"/>
              </w:rPr>
              <w:t xml:space="preserve">, </w:t>
            </w:r>
            <w:r w:rsidR="00CA3A39" w:rsidRPr="00D13F3C">
              <w:rPr>
                <w:lang w:val="de-DE"/>
              </w:rPr>
              <w:t>HS Aalen</w:t>
            </w:r>
          </w:p>
          <w:p w:rsidR="00CA3A39" w:rsidRPr="00D13F3C" w:rsidRDefault="00CA3A39" w:rsidP="00CA3A39">
            <w:pPr>
              <w:pStyle w:val="ListParagraph"/>
              <w:numPr>
                <w:ilvl w:val="0"/>
                <w:numId w:val="6"/>
              </w:numPr>
              <w:rPr>
                <w:lang w:val="de-DE"/>
              </w:rPr>
            </w:pPr>
            <w:r w:rsidRPr="00D13F3C">
              <w:rPr>
                <w:lang w:val="de-DE"/>
              </w:rPr>
              <w:t>Prof. Dr. Ansgar Meroth</w:t>
            </w:r>
            <w:r w:rsidR="00D13F3C" w:rsidRPr="00D13F3C">
              <w:rPr>
                <w:lang w:val="de-DE"/>
              </w:rPr>
              <w:t>, HS Heilbronn</w:t>
            </w:r>
          </w:p>
        </w:tc>
        <w:tc>
          <w:tcPr>
            <w:tcW w:w="5030" w:type="dxa"/>
          </w:tcPr>
          <w:p w:rsidR="00CA3A39" w:rsidRDefault="00CA3A39" w:rsidP="00CA3A39">
            <w:pPr>
              <w:pStyle w:val="ListParagraph"/>
              <w:numPr>
                <w:ilvl w:val="0"/>
                <w:numId w:val="6"/>
              </w:numPr>
              <w:rPr>
                <w:lang w:val="de-DE"/>
              </w:rPr>
            </w:pPr>
            <w:r>
              <w:rPr>
                <w:lang w:val="de-DE"/>
              </w:rPr>
              <w:t>Prof. Dr. Rolf Biesenbach</w:t>
            </w:r>
            <w:r w:rsidR="006F5C01">
              <w:rPr>
                <w:lang w:val="de-DE"/>
              </w:rPr>
              <w:t>, HS Bochum</w:t>
            </w:r>
          </w:p>
          <w:p w:rsidR="00CA3A39" w:rsidRPr="00CA3A39" w:rsidRDefault="008D4253" w:rsidP="00CA3A39">
            <w:pPr>
              <w:pStyle w:val="ListParagraph"/>
              <w:numPr>
                <w:ilvl w:val="0"/>
                <w:numId w:val="6"/>
              </w:numPr>
              <w:rPr>
                <w:lang w:val="de-DE"/>
              </w:rPr>
            </w:pPr>
            <w:r w:rsidRPr="00CA3A39">
              <w:rPr>
                <w:lang w:val="de-DE"/>
              </w:rPr>
              <w:t xml:space="preserve">Prof. </w:t>
            </w:r>
            <w:r w:rsidR="00CA3A39" w:rsidRPr="00CA3A39">
              <w:rPr>
                <w:lang w:val="de-DE"/>
              </w:rPr>
              <w:t>Dr. Volker Siegismund</w:t>
            </w:r>
            <w:r w:rsidR="00CA3A39">
              <w:rPr>
                <w:lang w:val="de-DE"/>
              </w:rPr>
              <w:t>, DHBW</w:t>
            </w:r>
            <w:r w:rsidR="00F94427">
              <w:rPr>
                <w:lang w:val="de-DE"/>
              </w:rPr>
              <w:t xml:space="preserve"> Mosb</w:t>
            </w:r>
            <w:r w:rsidR="006F5C01">
              <w:rPr>
                <w:lang w:val="de-DE"/>
              </w:rPr>
              <w:t>ach</w:t>
            </w:r>
          </w:p>
          <w:p w:rsidR="008D4253" w:rsidRPr="00CA3A39" w:rsidRDefault="008D4253" w:rsidP="00CA3A39">
            <w:pPr>
              <w:pStyle w:val="ListParagraph"/>
              <w:numPr>
                <w:ilvl w:val="0"/>
                <w:numId w:val="6"/>
              </w:numPr>
              <w:rPr>
                <w:lang w:val="de-DE"/>
              </w:rPr>
            </w:pPr>
            <w:r w:rsidRPr="00CA3A39">
              <w:rPr>
                <w:lang w:val="de-DE"/>
              </w:rPr>
              <w:t xml:space="preserve">Prof. Dr. </w:t>
            </w:r>
            <w:r w:rsidR="00CA3A39" w:rsidRPr="00CA3A39">
              <w:rPr>
                <w:lang w:val="de-DE"/>
              </w:rPr>
              <w:t>Sebastian Leibrecht, HS</w:t>
            </w:r>
            <w:r w:rsidR="00CA3A39">
              <w:rPr>
                <w:lang w:val="de-DE"/>
              </w:rPr>
              <w:t>RM</w:t>
            </w:r>
          </w:p>
          <w:p w:rsidR="008D4253" w:rsidRPr="008D4253" w:rsidRDefault="00CA3A39" w:rsidP="008D4253">
            <w:pPr>
              <w:pStyle w:val="ListParagraph"/>
              <w:numPr>
                <w:ilvl w:val="0"/>
                <w:numId w:val="6"/>
              </w:numPr>
              <w:rPr>
                <w:lang w:val="de-DE"/>
              </w:rPr>
            </w:pPr>
            <w:r>
              <w:rPr>
                <w:lang w:val="de-DE"/>
              </w:rPr>
              <w:t>Prof. Dr. Manfred Lohoefner</w:t>
            </w:r>
            <w:r w:rsidR="00D13F3C">
              <w:rPr>
                <w:lang w:val="de-DE"/>
              </w:rPr>
              <w:t>, HS Merseburg</w:t>
            </w:r>
          </w:p>
          <w:p w:rsidR="008D4253" w:rsidRPr="008D4253" w:rsidRDefault="00CA3A39" w:rsidP="008D4253">
            <w:pPr>
              <w:pStyle w:val="ListParagraph"/>
              <w:numPr>
                <w:ilvl w:val="0"/>
                <w:numId w:val="6"/>
              </w:numPr>
              <w:rPr>
                <w:lang w:val="de-DE"/>
              </w:rPr>
            </w:pPr>
            <w:r>
              <w:rPr>
                <w:lang w:val="de-DE"/>
              </w:rPr>
              <w:t>Prof. Dr. Albrecht Nick</w:t>
            </w:r>
            <w:r w:rsidR="00AE3A4D">
              <w:rPr>
                <w:lang w:val="de-DE"/>
              </w:rPr>
              <w:t>, DHBW Karlsruhe</w:t>
            </w:r>
          </w:p>
          <w:p w:rsidR="008D4253" w:rsidRPr="008D4253" w:rsidRDefault="00CA3A39" w:rsidP="008D4253">
            <w:pPr>
              <w:pStyle w:val="ListParagraph"/>
              <w:numPr>
                <w:ilvl w:val="0"/>
                <w:numId w:val="6"/>
              </w:numPr>
              <w:rPr>
                <w:lang w:val="de-DE"/>
              </w:rPr>
            </w:pPr>
            <w:r>
              <w:rPr>
                <w:lang w:val="de-DE"/>
              </w:rPr>
              <w:t>Prof. Dr. Bernd Waltersberger</w:t>
            </w:r>
            <w:r w:rsidR="00D13F3C">
              <w:rPr>
                <w:lang w:val="de-DE"/>
              </w:rPr>
              <w:t>, HS Offenburg</w:t>
            </w:r>
          </w:p>
          <w:p w:rsidR="008D4253" w:rsidRPr="008D4253" w:rsidRDefault="008D4253" w:rsidP="00CA3A39">
            <w:pPr>
              <w:pStyle w:val="ListParagraph"/>
              <w:numPr>
                <w:ilvl w:val="0"/>
                <w:numId w:val="6"/>
              </w:numPr>
              <w:rPr>
                <w:lang w:val="de-DE"/>
              </w:rPr>
            </w:pPr>
            <w:r w:rsidRPr="008D4253">
              <w:rPr>
                <w:lang w:val="de-DE"/>
              </w:rPr>
              <w:t xml:space="preserve">Prof. Dr. </w:t>
            </w:r>
            <w:r w:rsidR="00CA3A39">
              <w:rPr>
                <w:lang w:val="de-DE"/>
              </w:rPr>
              <w:t>Peter T</w:t>
            </w:r>
            <w:r w:rsidR="00AE3A4D">
              <w:rPr>
                <w:lang w:val="de-DE"/>
              </w:rPr>
              <w:t>r</w:t>
            </w:r>
            <w:r w:rsidR="00CA3A39">
              <w:rPr>
                <w:lang w:val="de-DE"/>
              </w:rPr>
              <w:t>effinger</w:t>
            </w:r>
            <w:r w:rsidR="00D13F3C">
              <w:rPr>
                <w:lang w:val="de-DE"/>
              </w:rPr>
              <w:t>, HS Offenburg</w:t>
            </w:r>
          </w:p>
          <w:p w:rsidR="008D4253" w:rsidRDefault="00CA3A39" w:rsidP="00CA3A39">
            <w:pPr>
              <w:pStyle w:val="ListParagraph"/>
              <w:numPr>
                <w:ilvl w:val="0"/>
                <w:numId w:val="6"/>
              </w:numPr>
              <w:rPr>
                <w:lang w:val="de-DE"/>
              </w:rPr>
            </w:pPr>
            <w:r>
              <w:rPr>
                <w:lang w:val="de-DE"/>
              </w:rPr>
              <w:t>Prof. Dr. Ulrich B</w:t>
            </w:r>
            <w:r w:rsidR="008D4253" w:rsidRPr="008D4253">
              <w:rPr>
                <w:lang w:val="de-DE"/>
              </w:rPr>
              <w:t xml:space="preserve">aur, HS </w:t>
            </w:r>
            <w:r>
              <w:rPr>
                <w:lang w:val="de-DE"/>
              </w:rPr>
              <w:t>Kempten</w:t>
            </w:r>
          </w:p>
          <w:p w:rsidR="00CA3A39" w:rsidRPr="00CA3A39" w:rsidRDefault="00CA3A39" w:rsidP="00CA3A39">
            <w:pPr>
              <w:pStyle w:val="ListParagraph"/>
              <w:numPr>
                <w:ilvl w:val="0"/>
                <w:numId w:val="6"/>
              </w:numPr>
              <w:rPr>
                <w:lang w:val="de-DE"/>
              </w:rPr>
            </w:pPr>
            <w:r>
              <w:rPr>
                <w:lang w:val="de-DE"/>
              </w:rPr>
              <w:t xml:space="preserve">Prof. Dr. </w:t>
            </w:r>
            <w:r w:rsidRPr="00CA3A39">
              <w:rPr>
                <w:lang w:val="de-DE"/>
              </w:rPr>
              <w:t>Ulrich Pfeifroth,</w:t>
            </w:r>
            <w:r w:rsidR="00D13F3C">
              <w:rPr>
                <w:lang w:val="de-DE"/>
              </w:rPr>
              <w:t xml:space="preserve"> EAH Jena</w:t>
            </w:r>
          </w:p>
          <w:p w:rsidR="00CA3A39" w:rsidRPr="00CA3A39" w:rsidRDefault="00CA3A39" w:rsidP="00CA3A39">
            <w:pPr>
              <w:pStyle w:val="ListParagraph"/>
              <w:numPr>
                <w:ilvl w:val="0"/>
                <w:numId w:val="6"/>
              </w:numPr>
              <w:rPr>
                <w:lang w:val="de-DE"/>
              </w:rPr>
            </w:pPr>
            <w:r w:rsidRPr="00CA3A39">
              <w:rPr>
                <w:lang w:val="de-DE"/>
              </w:rPr>
              <w:t>Prof. Dr. Ruediger Kukral, HS Furtwangen</w:t>
            </w:r>
          </w:p>
          <w:p w:rsidR="008D4253" w:rsidRDefault="008D4253" w:rsidP="008D4253">
            <w:pPr>
              <w:pStyle w:val="ListParagraph"/>
              <w:numPr>
                <w:ilvl w:val="0"/>
                <w:numId w:val="6"/>
              </w:numPr>
              <w:rPr>
                <w:lang w:val="de-DE"/>
              </w:rPr>
            </w:pPr>
            <w:r w:rsidRPr="00CA3A39">
              <w:rPr>
                <w:lang w:val="de-DE"/>
              </w:rPr>
              <w:t>Prof. Dr. Lars Gaiser, HS Heilbronn</w:t>
            </w:r>
          </w:p>
          <w:p w:rsidR="00CA3A39" w:rsidRPr="00CA3A39" w:rsidRDefault="00CA3A39" w:rsidP="008D4253">
            <w:pPr>
              <w:pStyle w:val="ListParagraph"/>
              <w:numPr>
                <w:ilvl w:val="0"/>
                <w:numId w:val="6"/>
              </w:numPr>
              <w:rPr>
                <w:lang w:val="de-DE"/>
              </w:rPr>
            </w:pPr>
            <w:r>
              <w:rPr>
                <w:lang w:val="de-DE"/>
              </w:rPr>
              <w:t>Prof. Dr. Martin Loeffler-Mang</w:t>
            </w:r>
            <w:r w:rsidR="00D13F3C">
              <w:rPr>
                <w:lang w:val="de-DE"/>
              </w:rPr>
              <w:t>, HTW Saar</w:t>
            </w:r>
          </w:p>
          <w:p w:rsidR="008D4253" w:rsidRPr="00CA3A39" w:rsidRDefault="008D4253" w:rsidP="008D4253">
            <w:pPr>
              <w:pStyle w:val="ListParagraph"/>
              <w:rPr>
                <w:lang w:val="de-DE"/>
              </w:rPr>
            </w:pPr>
          </w:p>
        </w:tc>
      </w:tr>
    </w:tbl>
    <w:p w:rsidR="00E1296D" w:rsidRPr="00CA3A39" w:rsidRDefault="00E1296D">
      <w:pPr>
        <w:rPr>
          <w:lang w:val="de-DE"/>
        </w:rPr>
      </w:pPr>
    </w:p>
    <w:p w:rsidR="002C4F0D" w:rsidRDefault="00902426" w:rsidP="0056488B">
      <w:r w:rsidRPr="00AE3A4D">
        <w:t>GJU Vice-president Prof. Ralf Roßkopf welc</w:t>
      </w:r>
      <w:r w:rsidRPr="002B631A">
        <w:t>o</w:t>
      </w:r>
      <w:r w:rsidR="00AE3A4D">
        <w:t>mes</w:t>
      </w:r>
      <w:r>
        <w:t xml:space="preserve"> the participants of the SATS</w:t>
      </w:r>
      <w:r w:rsidRPr="002B631A">
        <w:t xml:space="preserve"> Network Meeting followed by </w:t>
      </w:r>
      <w:r>
        <w:t xml:space="preserve">the </w:t>
      </w:r>
      <w:r w:rsidRPr="002B631A">
        <w:t xml:space="preserve">welcoming words of the </w:t>
      </w:r>
      <w:r>
        <w:t xml:space="preserve">SATS </w:t>
      </w:r>
      <w:r w:rsidR="002C4F0D">
        <w:t>Dean Dr. Safwan</w:t>
      </w:r>
      <w:r>
        <w:t xml:space="preserve"> Altarazi. Besides the Head of Department Dr. Mutaz Ryalat the Exchange Coordinators of all three SATS Departments Dr. Mohammad Abu Shams (Industrial Engineering), Dr. Sahar Qadan (Mechatronics) </w:t>
      </w:r>
      <w:r w:rsidR="00AE3A4D">
        <w:t>and Dr. Sameer Aldahidi (Mechani</w:t>
      </w:r>
      <w:r>
        <w:t>cal and Maintenance Engineering) introduced themselves to the participants.</w:t>
      </w:r>
    </w:p>
    <w:p w:rsidR="00902426" w:rsidRDefault="00902426" w:rsidP="0056488B">
      <w:r>
        <w:t>Dean Dr. Safwan gave a presentation (PPT).</w:t>
      </w:r>
    </w:p>
    <w:p w:rsidR="00902426" w:rsidRDefault="00902426" w:rsidP="00AF50A6">
      <w:r>
        <w:t>VP Dr. Ralf Rosskopf shared GJU’s experience with online teaching during the last semester and gave an outlook on further digitalization on campus. Even before digital classrooms will be established in 2021 at GJU</w:t>
      </w:r>
      <w:r w:rsidR="00F94427">
        <w:t>, all participating</w:t>
      </w:r>
      <w:r>
        <w:t xml:space="preserve"> German professors are invited </w:t>
      </w:r>
      <w:r w:rsidR="00AF50A6">
        <w:t>to give joint online classes with their Jordanian counterparts. Especially the Flying Faculty program supports this new way of blended-teaching.</w:t>
      </w:r>
    </w:p>
    <w:p w:rsidR="00AF50A6" w:rsidRDefault="00AF50A6" w:rsidP="00AF50A6">
      <w:r>
        <w:t xml:space="preserve">Prof. Volker Siegismund (DHBW </w:t>
      </w:r>
      <w:proofErr w:type="spellStart"/>
      <w:r>
        <w:t>Mosbach</w:t>
      </w:r>
      <w:proofErr w:type="spellEnd"/>
      <w:r>
        <w:t xml:space="preserve">) participated in the </w:t>
      </w:r>
      <w:r w:rsidRPr="00AF50A6">
        <w:t>Flying Faculty program</w:t>
      </w:r>
      <w:r>
        <w:t xml:space="preserve"> during SS 2020 and made good experience giving an online lecture. He said it is a good way for students to increase their language level but at the beginning of the course the alienation and social distance while teaching needs to be overcome. </w:t>
      </w:r>
    </w:p>
    <w:p w:rsidR="00AF50A6" w:rsidRDefault="00AF50A6" w:rsidP="00AF50A6">
      <w:r>
        <w:t>Dr. Safwan reports challenges of online learning especially during labs and exams</w:t>
      </w:r>
      <w:r w:rsidR="00F96751">
        <w:t xml:space="preserve"> when fraud becam</w:t>
      </w:r>
      <w:r w:rsidR="00F94427">
        <w:t>e an issue. Therefore exams are planned to</w:t>
      </w:r>
      <w:r w:rsidR="00F96751">
        <w:t xml:space="preserve"> take place on campus again.</w:t>
      </w:r>
      <w:r w:rsidR="00F94427">
        <w:t xml:space="preserve"> In the near future he would like to have 30% of lectures as blended/teaching classes.</w:t>
      </w:r>
    </w:p>
    <w:p w:rsidR="00AF50A6" w:rsidRDefault="00F96751" w:rsidP="002C4F0D">
      <w:r>
        <w:t>Prof. Alice Kirchheim (HS Aalen) had three GJU students last semester who struggled at first with online teaching and two very active ones this semester.</w:t>
      </w:r>
    </w:p>
    <w:p w:rsidR="00047B71" w:rsidRDefault="00F96751" w:rsidP="00047B71">
      <w:r>
        <w:lastRenderedPageBreak/>
        <w:t>Prof. Ulrich Bauer (HS Kempten) shared his experience with international students stating that most of them are focused on consuming online lectures just like social media. Many ask</w:t>
      </w:r>
      <w:r w:rsidR="006F5C01">
        <w:t>ed for repetition therefore having</w:t>
      </w:r>
      <w:r>
        <w:t xml:space="preserve"> lectures recorded for download can help. He suggested to have short video clips supporting the lectures. At GJU Flying Faculty professors should do video clips for extra sessions and additional explanation focusing on technical language.</w:t>
      </w:r>
      <w:r w:rsidR="00047B71">
        <w:t xml:space="preserve"> Prof. Ansgar Meroth (HS Heilbronn) has recorded lectures and can provide SATS with them. Prof. Rosskopf and Prof. Bauer agree that small teaching nuggets are better for blended learning and encourage students to actively </w:t>
      </w:r>
      <w:r w:rsidR="006F5C01">
        <w:t>engage during the lecture.</w:t>
      </w:r>
    </w:p>
    <w:p w:rsidR="006F5C01" w:rsidRDefault="006F5C01" w:rsidP="00047B71">
      <w:r>
        <w:t xml:space="preserve">Also Prof. Sebastian Leibrecht (HS </w:t>
      </w:r>
      <w:proofErr w:type="spellStart"/>
      <w:r>
        <w:t>RheinMain</w:t>
      </w:r>
      <w:proofErr w:type="spellEnd"/>
      <w:r>
        <w:t xml:space="preserve"> </w:t>
      </w:r>
      <w:proofErr w:type="spellStart"/>
      <w:r>
        <w:t>Ruesselsheim</w:t>
      </w:r>
      <w:proofErr w:type="spellEnd"/>
      <w:r>
        <w:t xml:space="preserve">) motivated his students with small projects to be done at home and present them at the end </w:t>
      </w:r>
      <w:proofErr w:type="spellStart"/>
      <w:r>
        <w:t>infront</w:t>
      </w:r>
      <w:proofErr w:type="spellEnd"/>
      <w:r>
        <w:t xml:space="preserve"> of other students virtually. In his opinion a more interactive way of teaching increases the learning curve and output.</w:t>
      </w:r>
    </w:p>
    <w:p w:rsidR="002C4F0D" w:rsidRDefault="002C4F0D" w:rsidP="002C4F0D">
      <w:r>
        <w:t xml:space="preserve">Network head Prof. Rolf Biesenbach (HS Bochum) </w:t>
      </w:r>
      <w:r w:rsidR="006C5DDF">
        <w:t>made two suggestions:</w:t>
      </w:r>
    </w:p>
    <w:p w:rsidR="002C4F0D" w:rsidRDefault="002C4F0D" w:rsidP="006F5C01">
      <w:r>
        <w:t>1.</w:t>
      </w:r>
      <w:r>
        <w:tab/>
        <w:t xml:space="preserve">Extending the number of student by including </w:t>
      </w:r>
      <w:r w:rsidR="006F5C01">
        <w:t>second campus</w:t>
      </w:r>
      <w:r>
        <w:t xml:space="preserve">: Hochschule Bochum has a second location in </w:t>
      </w:r>
      <w:proofErr w:type="spellStart"/>
      <w:r>
        <w:t>Heiligenhaus</w:t>
      </w:r>
      <w:proofErr w:type="spellEnd"/>
      <w:r>
        <w:t xml:space="preserve">. Hosting also Mechatronics courses, Industry 4.0, AI, </w:t>
      </w:r>
      <w:proofErr w:type="gramStart"/>
      <w:r>
        <w:t>Big</w:t>
      </w:r>
      <w:proofErr w:type="gramEnd"/>
      <w:r>
        <w:t xml:space="preserve"> Data. At that location we can host in principal additionally 2 – 4 GJU students. For further consultation, I propose you should contact the colleagues (Prof. </w:t>
      </w:r>
      <w:proofErr w:type="spellStart"/>
      <w:r>
        <w:t>Frochte</w:t>
      </w:r>
      <w:proofErr w:type="spellEnd"/>
      <w:r>
        <w:t>) directly. The administrative supervising will be hosted by IO in Bochum.</w:t>
      </w:r>
    </w:p>
    <w:p w:rsidR="009464CE" w:rsidRDefault="006F5C01" w:rsidP="006F5C01">
      <w:r>
        <w:t>2.</w:t>
      </w:r>
      <w:r>
        <w:tab/>
        <w:t>Participation to M</w:t>
      </w:r>
      <w:r w:rsidR="002C4F0D">
        <w:t>oodle courses at Hochschule Bochum: The GJU students have to be nominated as guest students for the summer semester 2021 by the GJU and are enrolled and supervised by the IO, even if only virtually. Then the</w:t>
      </w:r>
      <w:r>
        <w:t xml:space="preserve"> students can take part in the M</w:t>
      </w:r>
      <w:r w:rsidR="002C4F0D">
        <w:t>oodle courses, but they must be enrolled.</w:t>
      </w:r>
    </w:p>
    <w:p w:rsidR="00D62B2B" w:rsidRDefault="00D62B2B" w:rsidP="006C5DDF">
      <w:r>
        <w:t xml:space="preserve">Prof. Rosskopf says it is not possible to be enrolled and pay at two universities at the same time, that’s against GJU regulations. </w:t>
      </w:r>
      <w:r w:rsidR="006F5C01">
        <w:t>But</w:t>
      </w:r>
      <w:r>
        <w:t xml:space="preserve"> Flying Faculty professor </w:t>
      </w:r>
      <w:r w:rsidR="006F5C01">
        <w:t xml:space="preserve">can be </w:t>
      </w:r>
      <w:r>
        <w:t>fully integrated in lectures and exams</w:t>
      </w:r>
      <w:r w:rsidR="006C5DDF" w:rsidRPr="006C5DDF">
        <w:t xml:space="preserve"> </w:t>
      </w:r>
      <w:r w:rsidR="006C5DDF">
        <w:t>as part-timer</w:t>
      </w:r>
      <w:r>
        <w:t xml:space="preserve">. He highlights to better stick to the physical German Year as it is GJU’s unique selling point and not replaceable by online lectures. Better: GJU students can have German taught lectures in Jordan when including lectures from German partner universities to GJU curriculum. </w:t>
      </w:r>
      <w:r w:rsidR="006B2ABF">
        <w:t>Especially in the 3</w:t>
      </w:r>
      <w:r w:rsidR="006B2ABF" w:rsidRPr="006B2ABF">
        <w:rPr>
          <w:vertAlign w:val="superscript"/>
        </w:rPr>
        <w:t>rd</w:t>
      </w:r>
      <w:r w:rsidR="006B2ABF">
        <w:t xml:space="preserve"> year before they go to Germany.</w:t>
      </w:r>
    </w:p>
    <w:p w:rsidR="006C5DDF" w:rsidRDefault="006C5DDF" w:rsidP="006C5DDF">
      <w:r>
        <w:t xml:space="preserve">Prof. </w:t>
      </w:r>
      <w:proofErr w:type="spellStart"/>
      <w:r>
        <w:t>Ruediger</w:t>
      </w:r>
      <w:proofErr w:type="spellEnd"/>
      <w:r>
        <w:t xml:space="preserve"> Kukral, HS </w:t>
      </w:r>
      <w:proofErr w:type="spellStart"/>
      <w:r>
        <w:t>Furtwangen</w:t>
      </w:r>
      <w:proofErr w:type="spellEnd"/>
      <w:r>
        <w:t xml:space="preserve">, </w:t>
      </w:r>
      <w:proofErr w:type="spellStart"/>
      <w:r>
        <w:t>inquires</w:t>
      </w:r>
      <w:proofErr w:type="spellEnd"/>
      <w:r>
        <w:t xml:space="preserve"> about the way how Flying Faculty professors can do exams online at GJU. Dr. Safwan can get him access from GJU IT Department using Moodle for Multiple Choice questions and MS Teams for final exams.</w:t>
      </w:r>
    </w:p>
    <w:p w:rsidR="006C5DDF" w:rsidRDefault="006C5DDF" w:rsidP="006C5DDF">
      <w:r>
        <w:t>The participants would like to give feedback on SATS study plans that are updated every five years. Dr. Safwan suggests to give feedback on a later stage via email.</w:t>
      </w:r>
    </w:p>
    <w:p w:rsidR="006C5DDF" w:rsidRDefault="006C5DDF" w:rsidP="006C5DDF">
      <w:r>
        <w:t xml:space="preserve">New changes to be implemented: Digital Manufacturing, computer aided </w:t>
      </w:r>
      <w:proofErr w:type="spellStart"/>
      <w:r>
        <w:t>IoT</w:t>
      </w:r>
      <w:proofErr w:type="spellEnd"/>
      <w:r>
        <w:t xml:space="preserve"> (Internet of Things) applications, Project-based teaching, integrated industrial systems.</w:t>
      </w:r>
    </w:p>
    <w:p w:rsidR="006C5DDF" w:rsidRDefault="006C5DDF" w:rsidP="006C5DDF">
      <w:r>
        <w:t xml:space="preserve">Mechatronics: Robotics, Machine intelligence, Information and </w:t>
      </w:r>
      <w:proofErr w:type="spellStart"/>
      <w:r>
        <w:t>IoT</w:t>
      </w:r>
      <w:proofErr w:type="spellEnd"/>
      <w:r>
        <w:t xml:space="preserve">. Dr. </w:t>
      </w:r>
      <w:proofErr w:type="spellStart"/>
      <w:r>
        <w:t>Harith</w:t>
      </w:r>
      <w:proofErr w:type="spellEnd"/>
      <w:r>
        <w:t xml:space="preserve"> </w:t>
      </w:r>
      <w:proofErr w:type="spellStart"/>
      <w:r>
        <w:t>Farhad</w:t>
      </w:r>
      <w:proofErr w:type="spellEnd"/>
      <w:r>
        <w:t>, SATS Mechatronics, explains the problem of getting accreditation of Mechatronics. He did not study statistics and probability</w:t>
      </w:r>
    </w:p>
    <w:p w:rsidR="006C5DDF" w:rsidRDefault="006C5DDF" w:rsidP="006C5DDF">
      <w:r>
        <w:t>Mechanical and Maintenance Engineering: Has two tracks now, Maintenance Management. Dr. Safwan wants to follow up.</w:t>
      </w:r>
    </w:p>
    <w:p w:rsidR="007814BF" w:rsidRDefault="007814BF" w:rsidP="007814BF">
      <w:r>
        <w:lastRenderedPageBreak/>
        <w:t>Dr. Safwan gives an introduction to Dual Studies at GJU. The SATS Dual Studies students will do their German Year in two years. Both DHBW professors Prof. Nick and Prof. Siegismund are interested in having them at DHBW and teaching them via Flying Faculty. Students stay with one company during their Dual studies track. Prof. Kirchheim says unfortunately at HS Aalen there is no Dual studies.</w:t>
      </w:r>
    </w:p>
    <w:p w:rsidR="007814BF" w:rsidRDefault="007814BF" w:rsidP="007814BF">
      <w:r>
        <w:t>Prof. Kukral</w:t>
      </w:r>
      <w:r w:rsidR="0038741D">
        <w:t xml:space="preserve">, HS </w:t>
      </w:r>
      <w:proofErr w:type="spellStart"/>
      <w:r w:rsidR="0038741D">
        <w:t>Furtwangen</w:t>
      </w:r>
      <w:proofErr w:type="spellEnd"/>
      <w:r w:rsidR="0038741D">
        <w:t>,</w:t>
      </w:r>
      <w:r>
        <w:t xml:space="preserve"> explains the Study Plus approach of HS </w:t>
      </w:r>
      <w:proofErr w:type="spellStart"/>
      <w:r>
        <w:t>Furtwangen</w:t>
      </w:r>
      <w:proofErr w:type="spellEnd"/>
      <w:r>
        <w:t xml:space="preserve"> where students start with an apprenticeship and then study 9 semester at university and company in parallel. The company must be interested and seeing its benefit. </w:t>
      </w:r>
    </w:p>
    <w:p w:rsidR="0038741D" w:rsidRDefault="0038741D" w:rsidP="00AE3A4D">
      <w:r>
        <w:t>Prof. Kukral</w:t>
      </w:r>
      <w:r w:rsidR="00AE3A4D">
        <w:t xml:space="preserve"> offers</w:t>
      </w:r>
      <w:r>
        <w:t xml:space="preserve"> to add GJU students virtually to his </w:t>
      </w:r>
      <w:r w:rsidR="00AE3A4D">
        <w:t xml:space="preserve">Mechanical Engineering </w:t>
      </w:r>
      <w:r>
        <w:t>courses and will get in touch with Dr. Sameer Aldahidi regarding course selectio</w:t>
      </w:r>
      <w:r w:rsidR="00AE3A4D">
        <w:t xml:space="preserve">n, e.g. </w:t>
      </w:r>
      <w:proofErr w:type="gramStart"/>
      <w:r w:rsidR="00AE3A4D">
        <w:t>Engineering</w:t>
      </w:r>
      <w:proofErr w:type="gramEnd"/>
      <w:r w:rsidR="00AE3A4D">
        <w:t xml:space="preserve"> </w:t>
      </w:r>
      <w:proofErr w:type="spellStart"/>
      <w:r w:rsidR="00AE3A4D">
        <w:t>intventsury</w:t>
      </w:r>
      <w:proofErr w:type="spellEnd"/>
      <w:r w:rsidR="00AE3A4D">
        <w:t xml:space="preserve"> software (EIS) as practical course. HS </w:t>
      </w:r>
      <w:proofErr w:type="spellStart"/>
      <w:r w:rsidR="00AE3A4D">
        <w:t>Furtwangen</w:t>
      </w:r>
      <w:proofErr w:type="spellEnd"/>
      <w:r w:rsidR="00AE3A4D">
        <w:t xml:space="preserve"> also offers a seminar on International perspective on Automotive &amp; Technology (IPOAT) as well as a Feedback platform for students where GJU students could get 6 ECTS when presenting about GJU and their internship virtually. </w:t>
      </w:r>
    </w:p>
    <w:p w:rsidR="007814BF" w:rsidRDefault="007814BF" w:rsidP="007814BF">
      <w:r>
        <w:t>Critics: German language level decreased and during the internship semester professors of GJU students barely get feedback.</w:t>
      </w:r>
    </w:p>
    <w:p w:rsidR="006C5DDF" w:rsidRDefault="007814BF" w:rsidP="006C5DDF">
      <w:r>
        <w:t xml:space="preserve">Dr. Safwan informs the participants that SATS requires more seats for his Industrial Engineering students because of bigger batches. Despite the critics Prof. Siegismund (DHBW </w:t>
      </w:r>
      <w:proofErr w:type="spellStart"/>
      <w:r>
        <w:t>Mosbach</w:t>
      </w:r>
      <w:proofErr w:type="spellEnd"/>
      <w:r>
        <w:t>) can take more IE students, also Prof. Kirchheim offers her network of other professors</w:t>
      </w:r>
      <w:r w:rsidR="0038741D">
        <w:t xml:space="preserve">. Prof. Kukral suggests the IO to contact the campus in </w:t>
      </w:r>
      <w:proofErr w:type="spellStart"/>
      <w:r w:rsidR="0038741D">
        <w:t>Tuttlingen</w:t>
      </w:r>
      <w:proofErr w:type="spellEnd"/>
      <w:r w:rsidR="0038741D">
        <w:t xml:space="preserve"> and </w:t>
      </w:r>
      <w:r w:rsidR="00AE3A4D">
        <w:t xml:space="preserve">his colleague at the WING faculty for Industrial Engineering Prof. Lutz </w:t>
      </w:r>
      <w:proofErr w:type="spellStart"/>
      <w:r w:rsidR="00AE3A4D">
        <w:t>Leuendorf</w:t>
      </w:r>
      <w:proofErr w:type="spellEnd"/>
      <w:r w:rsidR="00AE3A4D">
        <w:t xml:space="preserve">. </w:t>
      </w:r>
      <w:r w:rsidR="0038741D">
        <w:t>Prof. Bauer prefers direct contact to the professors instead of International Offices.</w:t>
      </w:r>
    </w:p>
    <w:p w:rsidR="00F34C59" w:rsidRDefault="0038741D" w:rsidP="0038741D">
      <w:r>
        <w:t xml:space="preserve">Dr. Safwan is interested in the Research Master program (60 CH) of HS Heilbronn and would like to cooperate on Master thesis level and further follow up. He </w:t>
      </w:r>
      <w:r w:rsidR="00F34C59">
        <w:t>adds his interest in having joint supervision for graduation projects.</w:t>
      </w:r>
    </w:p>
    <w:p w:rsidR="00AD251E" w:rsidRDefault="00AD251E" w:rsidP="00AD251E">
      <w:r>
        <w:t>As the time of the virtual Network meeting was limited not all topics could be addressed and the discussion had to come to an end. It was agreed on meeting more regularly in virtual format even in shorter time intervals.</w:t>
      </w:r>
    </w:p>
    <w:p w:rsidR="00AD251E" w:rsidRDefault="00AD251E" w:rsidP="0038741D">
      <w:r>
        <w:t>The n</w:t>
      </w:r>
      <w:r w:rsidR="0038741D">
        <w:t>ext Network meeting in 2021 can</w:t>
      </w:r>
      <w:r>
        <w:t xml:space="preserve"> be held </w:t>
      </w:r>
      <w:r w:rsidR="0038741D">
        <w:t xml:space="preserve">virtually again. If physical presence is possible HS </w:t>
      </w:r>
      <w:proofErr w:type="spellStart"/>
      <w:r w:rsidR="0038741D">
        <w:t>RheinMain</w:t>
      </w:r>
      <w:proofErr w:type="spellEnd"/>
      <w:r w:rsidR="0038741D">
        <w:t xml:space="preserve"> and HS </w:t>
      </w:r>
      <w:proofErr w:type="spellStart"/>
      <w:r w:rsidR="0038741D">
        <w:t>Deggendorf</w:t>
      </w:r>
      <w:proofErr w:type="spellEnd"/>
      <w:r w:rsidR="0038741D">
        <w:t xml:space="preserve"> offered to host the Network meeting at their campuses</w:t>
      </w:r>
      <w:r>
        <w:t xml:space="preserve">. A time and date has to be set. Suggested was </w:t>
      </w:r>
      <w:r w:rsidR="0038741D">
        <w:t>mid or end of June</w:t>
      </w:r>
      <w:r>
        <w:t xml:space="preserve"> 2021. </w:t>
      </w:r>
    </w:p>
    <w:p w:rsidR="0056488B" w:rsidRPr="002C4F0D" w:rsidRDefault="0056488B" w:rsidP="0056488B">
      <w:pPr>
        <w:rPr>
          <w:b/>
          <w:bCs/>
        </w:rPr>
      </w:pPr>
      <w:r w:rsidRPr="002C4F0D">
        <w:rPr>
          <w:b/>
          <w:bCs/>
        </w:rPr>
        <w:t>To Do List</w:t>
      </w:r>
    </w:p>
    <w:tbl>
      <w:tblPr>
        <w:tblStyle w:val="TableGrid"/>
        <w:tblW w:w="0" w:type="auto"/>
        <w:tblLook w:val="04A0" w:firstRow="1" w:lastRow="0" w:firstColumn="1" w:lastColumn="0" w:noHBand="0" w:noVBand="1"/>
      </w:tblPr>
      <w:tblGrid>
        <w:gridCol w:w="3116"/>
        <w:gridCol w:w="4349"/>
        <w:gridCol w:w="1885"/>
      </w:tblGrid>
      <w:tr w:rsidR="0056488B" w:rsidRPr="00D372C7" w:rsidTr="00FB6281">
        <w:tc>
          <w:tcPr>
            <w:tcW w:w="3116" w:type="dxa"/>
            <w:shd w:val="clear" w:color="auto" w:fill="9CC2E5" w:themeFill="accent1" w:themeFillTint="99"/>
          </w:tcPr>
          <w:p w:rsidR="0056488B" w:rsidRPr="006A1A0A" w:rsidRDefault="0056488B" w:rsidP="00A31F23">
            <w:pPr>
              <w:rPr>
                <w:b/>
                <w:bCs/>
                <w:lang w:val="de-DE"/>
              </w:rPr>
            </w:pPr>
            <w:r>
              <w:rPr>
                <w:b/>
                <w:bCs/>
                <w:lang w:val="de-DE"/>
              </w:rPr>
              <w:t>Task</w:t>
            </w:r>
          </w:p>
        </w:tc>
        <w:tc>
          <w:tcPr>
            <w:tcW w:w="4349" w:type="dxa"/>
            <w:shd w:val="clear" w:color="auto" w:fill="9CC2E5" w:themeFill="accent1" w:themeFillTint="99"/>
          </w:tcPr>
          <w:p w:rsidR="0056488B" w:rsidRPr="006A1A0A" w:rsidRDefault="0056488B" w:rsidP="00A31F23">
            <w:pPr>
              <w:rPr>
                <w:b/>
                <w:bCs/>
                <w:lang w:val="de-DE"/>
              </w:rPr>
            </w:pPr>
            <w:r>
              <w:rPr>
                <w:b/>
                <w:bCs/>
                <w:lang w:val="de-DE"/>
              </w:rPr>
              <w:t>Responsibility</w:t>
            </w:r>
          </w:p>
        </w:tc>
        <w:tc>
          <w:tcPr>
            <w:tcW w:w="1885" w:type="dxa"/>
            <w:shd w:val="clear" w:color="auto" w:fill="9CC2E5" w:themeFill="accent1" w:themeFillTint="99"/>
          </w:tcPr>
          <w:p w:rsidR="0056488B" w:rsidRPr="006A1A0A" w:rsidRDefault="0056488B" w:rsidP="00A31F23">
            <w:pPr>
              <w:rPr>
                <w:b/>
                <w:bCs/>
                <w:lang w:val="de-DE"/>
              </w:rPr>
            </w:pPr>
            <w:r>
              <w:rPr>
                <w:b/>
                <w:bCs/>
                <w:lang w:val="de-DE"/>
              </w:rPr>
              <w:t>Time frame</w:t>
            </w:r>
          </w:p>
        </w:tc>
      </w:tr>
      <w:tr w:rsidR="00AD0F20" w:rsidRPr="00D372C7" w:rsidTr="00AD0F20">
        <w:tc>
          <w:tcPr>
            <w:tcW w:w="3116" w:type="dxa"/>
            <w:shd w:val="clear" w:color="auto" w:fill="auto"/>
          </w:tcPr>
          <w:p w:rsidR="00AD0F20" w:rsidRPr="00AD0F20" w:rsidRDefault="00AD0F20" w:rsidP="00A31F23">
            <w:r w:rsidRPr="00AD0F20">
              <w:t>New directions in Curricula development</w:t>
            </w:r>
          </w:p>
        </w:tc>
        <w:tc>
          <w:tcPr>
            <w:tcW w:w="4349" w:type="dxa"/>
            <w:shd w:val="clear" w:color="auto" w:fill="auto"/>
          </w:tcPr>
          <w:p w:rsidR="00AD0F20" w:rsidRDefault="00AD0F20" w:rsidP="00AE3A4D">
            <w:pPr>
              <w:rPr>
                <w:b/>
                <w:bCs/>
              </w:rPr>
            </w:pPr>
            <w:r>
              <w:rPr>
                <w:b/>
                <w:bCs/>
              </w:rPr>
              <w:t xml:space="preserve">Prof. Dr. </w:t>
            </w:r>
            <w:r w:rsidR="00AE3A4D">
              <w:rPr>
                <w:b/>
                <w:bCs/>
              </w:rPr>
              <w:t>Safwan Altarazi, GJU</w:t>
            </w:r>
          </w:p>
          <w:p w:rsidR="00437A1B" w:rsidRPr="00437A1B" w:rsidRDefault="00437A1B" w:rsidP="00AE3A4D">
            <w:pPr>
              <w:rPr>
                <w:b/>
                <w:bCs/>
                <w:lang w:val="de-DE"/>
              </w:rPr>
            </w:pPr>
            <w:r>
              <w:rPr>
                <w:b/>
                <w:bCs/>
                <w:lang w:val="de-DE"/>
              </w:rPr>
              <w:t>Prof. Rolf Biesenbach, HS Bochum</w:t>
            </w:r>
          </w:p>
          <w:p w:rsidR="00AD0F20" w:rsidRPr="00AD0F20" w:rsidRDefault="00AD0F20" w:rsidP="00AD0F20">
            <w:pPr>
              <w:pStyle w:val="ListParagraph"/>
              <w:numPr>
                <w:ilvl w:val="0"/>
                <w:numId w:val="7"/>
              </w:numPr>
            </w:pPr>
            <w:r w:rsidRPr="00AD0F20">
              <w:t>Input from Network Heads</w:t>
            </w:r>
          </w:p>
        </w:tc>
        <w:tc>
          <w:tcPr>
            <w:tcW w:w="1885" w:type="dxa"/>
            <w:shd w:val="clear" w:color="auto" w:fill="auto"/>
          </w:tcPr>
          <w:p w:rsidR="00AD0F20" w:rsidRPr="00AD0F20" w:rsidRDefault="00AD0F20" w:rsidP="00A31F23">
            <w:r w:rsidRPr="00AD0F20">
              <w:t>February 2021</w:t>
            </w:r>
          </w:p>
        </w:tc>
      </w:tr>
      <w:tr w:rsidR="0056488B" w:rsidTr="00FB6281">
        <w:tc>
          <w:tcPr>
            <w:tcW w:w="3116" w:type="dxa"/>
          </w:tcPr>
          <w:p w:rsidR="0056488B" w:rsidRPr="00D27F7F" w:rsidRDefault="00AD0F20" w:rsidP="00AD0F20">
            <w:r>
              <w:t xml:space="preserve">Including </w:t>
            </w:r>
            <w:r w:rsidR="00D27F7F" w:rsidRPr="00D27F7F">
              <w:t>Online-Teaching, E-Learning tools</w:t>
            </w:r>
            <w:r>
              <w:t xml:space="preserve"> with German professors (</w:t>
            </w:r>
            <w:r w:rsidR="00D27F7F">
              <w:t>Flying Faculty</w:t>
            </w:r>
            <w:r>
              <w:t>)</w:t>
            </w:r>
          </w:p>
        </w:tc>
        <w:tc>
          <w:tcPr>
            <w:tcW w:w="4349" w:type="dxa"/>
          </w:tcPr>
          <w:p w:rsidR="00D27F7F" w:rsidRDefault="00AE3A4D" w:rsidP="00AE3A4D">
            <w:pPr>
              <w:rPr>
                <w:b/>
                <w:bCs/>
              </w:rPr>
            </w:pPr>
            <w:r>
              <w:rPr>
                <w:b/>
                <w:bCs/>
              </w:rPr>
              <w:t>Dr. Sahar Qadan</w:t>
            </w:r>
            <w:r w:rsidR="007D0650">
              <w:rPr>
                <w:b/>
                <w:bCs/>
              </w:rPr>
              <w:t xml:space="preserve">, EC </w:t>
            </w:r>
            <w:r>
              <w:rPr>
                <w:b/>
                <w:bCs/>
              </w:rPr>
              <w:t>Mechatronics</w:t>
            </w:r>
          </w:p>
          <w:p w:rsidR="0056488B" w:rsidRPr="00AD0F20" w:rsidRDefault="0056488B" w:rsidP="00AE3A4D">
            <w:pPr>
              <w:rPr>
                <w:b/>
                <w:bCs/>
              </w:rPr>
            </w:pPr>
            <w:r w:rsidRPr="00AD0F20">
              <w:rPr>
                <w:b/>
                <w:bCs/>
              </w:rPr>
              <w:t xml:space="preserve">Dr. </w:t>
            </w:r>
            <w:r w:rsidR="00AE3A4D">
              <w:rPr>
                <w:b/>
                <w:bCs/>
              </w:rPr>
              <w:t>Mohammad Abu Shams, EC Industrial Engineering</w:t>
            </w:r>
          </w:p>
          <w:p w:rsidR="00D27F7F" w:rsidRPr="00AD0F20" w:rsidRDefault="00D27F7F" w:rsidP="00AE3A4D">
            <w:pPr>
              <w:rPr>
                <w:b/>
                <w:bCs/>
              </w:rPr>
            </w:pPr>
            <w:r w:rsidRPr="00AD0F20">
              <w:rPr>
                <w:b/>
                <w:bCs/>
              </w:rPr>
              <w:t xml:space="preserve">Dr. </w:t>
            </w:r>
            <w:r w:rsidR="00AE3A4D">
              <w:rPr>
                <w:b/>
                <w:bCs/>
              </w:rPr>
              <w:t>Sameer Aldahidi</w:t>
            </w:r>
            <w:r w:rsidR="007D0650">
              <w:rPr>
                <w:b/>
                <w:bCs/>
              </w:rPr>
              <w:t xml:space="preserve">, EC </w:t>
            </w:r>
            <w:r w:rsidR="00AE3A4D">
              <w:rPr>
                <w:b/>
                <w:bCs/>
              </w:rPr>
              <w:t>Mechanical &amp; Maintenance Engineering</w:t>
            </w:r>
          </w:p>
          <w:p w:rsidR="0056488B" w:rsidRPr="00D27F7F" w:rsidRDefault="0056488B" w:rsidP="00D27F7F">
            <w:r w:rsidRPr="00D27F7F">
              <w:t>(</w:t>
            </w:r>
            <w:r w:rsidR="00D27F7F" w:rsidRPr="00D27F7F">
              <w:t xml:space="preserve">supported by Ms. </w:t>
            </w:r>
            <w:r w:rsidR="00D27F7F">
              <w:t xml:space="preserve">Laura Schergaut, FF </w:t>
            </w:r>
            <w:r w:rsidR="00FB6281">
              <w:t>Program Coordinat</w:t>
            </w:r>
            <w:r w:rsidR="00D27F7F">
              <w:t>or at IO</w:t>
            </w:r>
            <w:r w:rsidRPr="00D27F7F">
              <w:t>)</w:t>
            </w:r>
          </w:p>
        </w:tc>
        <w:tc>
          <w:tcPr>
            <w:tcW w:w="1885" w:type="dxa"/>
          </w:tcPr>
          <w:p w:rsidR="0056488B" w:rsidRPr="00D27F7F" w:rsidRDefault="00437A1B" w:rsidP="00A31F23">
            <w:r>
              <w:t>March</w:t>
            </w:r>
            <w:r w:rsidR="00AD0F20">
              <w:t xml:space="preserve"> 2021</w:t>
            </w:r>
          </w:p>
        </w:tc>
      </w:tr>
      <w:tr w:rsidR="0056488B" w:rsidTr="00FB6281">
        <w:tc>
          <w:tcPr>
            <w:tcW w:w="3116" w:type="dxa"/>
          </w:tcPr>
          <w:p w:rsidR="0056488B" w:rsidRPr="00D27F7F" w:rsidRDefault="00D27F7F" w:rsidP="00A31F23">
            <w:r w:rsidRPr="00D27F7F">
              <w:lastRenderedPageBreak/>
              <w:t>Accreditation</w:t>
            </w:r>
            <w:r w:rsidR="00437A1B">
              <w:t xml:space="preserve"> Mechatronics</w:t>
            </w:r>
          </w:p>
        </w:tc>
        <w:tc>
          <w:tcPr>
            <w:tcW w:w="4349" w:type="dxa"/>
          </w:tcPr>
          <w:p w:rsidR="00FB6281" w:rsidRDefault="00FB6281" w:rsidP="00437A1B">
            <w:pPr>
              <w:rPr>
                <w:b/>
                <w:bCs/>
              </w:rPr>
            </w:pPr>
            <w:r>
              <w:rPr>
                <w:b/>
                <w:bCs/>
              </w:rPr>
              <w:t xml:space="preserve">Dr. </w:t>
            </w:r>
            <w:r w:rsidR="00437A1B">
              <w:rPr>
                <w:b/>
                <w:bCs/>
              </w:rPr>
              <w:t>Safwan Altarazi</w:t>
            </w:r>
            <w:r>
              <w:rPr>
                <w:b/>
                <w:bCs/>
              </w:rPr>
              <w:t xml:space="preserve"> (Dean)</w:t>
            </w:r>
            <w:r w:rsidR="00437A1B">
              <w:rPr>
                <w:b/>
                <w:bCs/>
              </w:rPr>
              <w:t>, GJU</w:t>
            </w:r>
          </w:p>
          <w:p w:rsidR="0056488B" w:rsidRPr="00FB6281" w:rsidRDefault="00437A1B" w:rsidP="00FB6281">
            <w:pPr>
              <w:rPr>
                <w:b/>
                <w:bCs/>
              </w:rPr>
            </w:pPr>
            <w:proofErr w:type="spellStart"/>
            <w:r>
              <w:rPr>
                <w:b/>
                <w:bCs/>
              </w:rPr>
              <w:t>Harith</w:t>
            </w:r>
            <w:proofErr w:type="spellEnd"/>
            <w:r>
              <w:rPr>
                <w:b/>
                <w:bCs/>
              </w:rPr>
              <w:t xml:space="preserve"> </w:t>
            </w:r>
            <w:proofErr w:type="spellStart"/>
            <w:r>
              <w:rPr>
                <w:b/>
                <w:bCs/>
              </w:rPr>
              <w:t>Farhad</w:t>
            </w:r>
            <w:proofErr w:type="spellEnd"/>
            <w:r>
              <w:rPr>
                <w:b/>
                <w:bCs/>
              </w:rPr>
              <w:t xml:space="preserve"> (SATS Mechatronics</w:t>
            </w:r>
            <w:r w:rsidR="0056488B" w:rsidRPr="00154148">
              <w:rPr>
                <w:b/>
                <w:bCs/>
              </w:rPr>
              <w:t>)</w:t>
            </w:r>
            <w:r>
              <w:rPr>
                <w:b/>
                <w:bCs/>
              </w:rPr>
              <w:t>, GJU</w:t>
            </w:r>
          </w:p>
        </w:tc>
        <w:tc>
          <w:tcPr>
            <w:tcW w:w="1885" w:type="dxa"/>
          </w:tcPr>
          <w:p w:rsidR="0056488B" w:rsidRPr="00D27F7F" w:rsidRDefault="00AD0F20" w:rsidP="00A31F23">
            <w:proofErr w:type="spellStart"/>
            <w:r>
              <w:t>tbd</w:t>
            </w:r>
            <w:proofErr w:type="spellEnd"/>
          </w:p>
        </w:tc>
      </w:tr>
      <w:tr w:rsidR="00D27F7F" w:rsidTr="00FB6281">
        <w:tc>
          <w:tcPr>
            <w:tcW w:w="3116" w:type="dxa"/>
          </w:tcPr>
          <w:p w:rsidR="00D27F7F" w:rsidRPr="00D27F7F" w:rsidRDefault="00437A1B" w:rsidP="00D27F7F">
            <w:r>
              <w:t>SATS</w:t>
            </w:r>
            <w:r w:rsidR="00D27F7F">
              <w:t xml:space="preserve"> Dual Studies track</w:t>
            </w:r>
          </w:p>
        </w:tc>
        <w:tc>
          <w:tcPr>
            <w:tcW w:w="4349" w:type="dxa"/>
          </w:tcPr>
          <w:p w:rsidR="00D27F7F" w:rsidRDefault="00437A1B" w:rsidP="00437A1B">
            <w:pPr>
              <w:rPr>
                <w:b/>
                <w:bCs/>
              </w:rPr>
            </w:pPr>
            <w:r>
              <w:rPr>
                <w:b/>
                <w:bCs/>
              </w:rPr>
              <w:t>D</w:t>
            </w:r>
            <w:r w:rsidR="00D27F7F">
              <w:rPr>
                <w:b/>
                <w:bCs/>
              </w:rPr>
              <w:t xml:space="preserve">r. </w:t>
            </w:r>
            <w:r>
              <w:rPr>
                <w:b/>
                <w:bCs/>
              </w:rPr>
              <w:t>Sameer Aldahidi (Mechanical Eng.</w:t>
            </w:r>
            <w:r w:rsidR="007D0650">
              <w:rPr>
                <w:b/>
                <w:bCs/>
              </w:rPr>
              <w:t>)</w:t>
            </w:r>
          </w:p>
          <w:p w:rsidR="00AD0F20" w:rsidRDefault="00437A1B" w:rsidP="00D27F7F">
            <w:pPr>
              <w:rPr>
                <w:b/>
                <w:bCs/>
              </w:rPr>
            </w:pPr>
            <w:r>
              <w:rPr>
                <w:b/>
                <w:bCs/>
              </w:rPr>
              <w:t>Dr. Sahar Qadan (Mechatronics</w:t>
            </w:r>
            <w:r w:rsidR="007D0650">
              <w:rPr>
                <w:b/>
                <w:bCs/>
              </w:rPr>
              <w:t>)</w:t>
            </w:r>
          </w:p>
          <w:p w:rsidR="00437A1B" w:rsidRDefault="00437A1B" w:rsidP="00D27F7F">
            <w:pPr>
              <w:rPr>
                <w:b/>
                <w:bCs/>
              </w:rPr>
            </w:pPr>
            <w:r>
              <w:rPr>
                <w:b/>
                <w:bCs/>
              </w:rPr>
              <w:t>Dr. Mohammad Abu Shams (Industrial Eng.)</w:t>
            </w:r>
          </w:p>
          <w:p w:rsidR="00D27F7F" w:rsidRPr="00D27F7F" w:rsidRDefault="00D27F7F" w:rsidP="00437A1B">
            <w:r w:rsidRPr="00D27F7F">
              <w:t xml:space="preserve">together with </w:t>
            </w:r>
            <w:r w:rsidR="00437A1B">
              <w:t>DHBW professors and DHBW head Mrs. Claudia Rzepka</w:t>
            </w:r>
          </w:p>
        </w:tc>
        <w:tc>
          <w:tcPr>
            <w:tcW w:w="1885" w:type="dxa"/>
          </w:tcPr>
          <w:p w:rsidR="00D27F7F" w:rsidRPr="00D27F7F" w:rsidRDefault="00AD0F20" w:rsidP="00A31F23">
            <w:r>
              <w:t>December 2020</w:t>
            </w:r>
          </w:p>
        </w:tc>
      </w:tr>
      <w:tr w:rsidR="00AD0F20" w:rsidTr="00FB6281">
        <w:tc>
          <w:tcPr>
            <w:tcW w:w="3116" w:type="dxa"/>
          </w:tcPr>
          <w:p w:rsidR="00AD0F20" w:rsidRDefault="00437A1B" w:rsidP="00D27F7F">
            <w:r>
              <w:t>Expanding seats in Industrial Engineering</w:t>
            </w:r>
          </w:p>
        </w:tc>
        <w:tc>
          <w:tcPr>
            <w:tcW w:w="4349" w:type="dxa"/>
          </w:tcPr>
          <w:p w:rsidR="00437A1B" w:rsidRDefault="00437A1B" w:rsidP="00D27F7F">
            <w:pPr>
              <w:rPr>
                <w:b/>
                <w:bCs/>
              </w:rPr>
            </w:pPr>
            <w:r>
              <w:rPr>
                <w:b/>
                <w:bCs/>
              </w:rPr>
              <w:t xml:space="preserve">Dr. Mohammad Abu Shams </w:t>
            </w:r>
          </w:p>
          <w:p w:rsidR="00AD0F20" w:rsidRPr="00AD0F20" w:rsidRDefault="00AD0F20" w:rsidP="00437A1B">
            <w:r w:rsidRPr="00AD0F20">
              <w:t xml:space="preserve">together with </w:t>
            </w:r>
            <w:r w:rsidR="00437A1B">
              <w:t>IO and Network members</w:t>
            </w:r>
          </w:p>
        </w:tc>
        <w:tc>
          <w:tcPr>
            <w:tcW w:w="1885" w:type="dxa"/>
          </w:tcPr>
          <w:p w:rsidR="00AD0F20" w:rsidRPr="00D27F7F" w:rsidRDefault="00AD0F20" w:rsidP="00A31F23">
            <w:r>
              <w:t>Jan/Feb 2021</w:t>
            </w:r>
          </w:p>
        </w:tc>
      </w:tr>
      <w:tr w:rsidR="00D27F7F" w:rsidRPr="00D27F7F" w:rsidTr="00FB6281">
        <w:tc>
          <w:tcPr>
            <w:tcW w:w="3116" w:type="dxa"/>
          </w:tcPr>
          <w:p w:rsidR="00D27F7F" w:rsidRDefault="00437A1B" w:rsidP="00437A1B">
            <w:r>
              <w:t xml:space="preserve">Research </w:t>
            </w:r>
            <w:r w:rsidR="00D27F7F">
              <w:t xml:space="preserve">Master </w:t>
            </w:r>
            <w:r>
              <w:t>program</w:t>
            </w:r>
          </w:p>
          <w:p w:rsidR="00D27F7F" w:rsidRPr="00D27F7F" w:rsidRDefault="00D27F7F" w:rsidP="00437A1B"/>
        </w:tc>
        <w:tc>
          <w:tcPr>
            <w:tcW w:w="4349" w:type="dxa"/>
          </w:tcPr>
          <w:p w:rsidR="00D27F7F" w:rsidRPr="00437A1B" w:rsidRDefault="00D27F7F" w:rsidP="00437A1B">
            <w:pPr>
              <w:rPr>
                <w:b/>
                <w:bCs/>
              </w:rPr>
            </w:pPr>
            <w:r w:rsidRPr="00437A1B">
              <w:rPr>
                <w:b/>
                <w:bCs/>
              </w:rPr>
              <w:t xml:space="preserve">Dr. </w:t>
            </w:r>
            <w:r w:rsidR="00437A1B" w:rsidRPr="00437A1B">
              <w:rPr>
                <w:b/>
                <w:bCs/>
              </w:rPr>
              <w:t>Safwan Altarazi</w:t>
            </w:r>
          </w:p>
          <w:p w:rsidR="00D27F7F" w:rsidRPr="00D27F7F" w:rsidRDefault="00D27F7F" w:rsidP="00A31F23">
            <w:r w:rsidRPr="00D27F7F">
              <w:t>tog</w:t>
            </w:r>
            <w:r w:rsidR="00437A1B">
              <w:t>ether with Prof. Lars Gaiser, HS Heilbronn</w:t>
            </w:r>
          </w:p>
        </w:tc>
        <w:tc>
          <w:tcPr>
            <w:tcW w:w="1885" w:type="dxa"/>
          </w:tcPr>
          <w:p w:rsidR="00D27F7F" w:rsidRPr="00D27F7F" w:rsidRDefault="00437A1B" w:rsidP="00A31F23">
            <w:r>
              <w:t>Ma</w:t>
            </w:r>
            <w:r w:rsidR="00AD0F20">
              <w:t>y 2021</w:t>
            </w:r>
          </w:p>
        </w:tc>
      </w:tr>
    </w:tbl>
    <w:p w:rsidR="00AD251E" w:rsidRPr="00D27F7F" w:rsidRDefault="00AD251E" w:rsidP="007D4FC9"/>
    <w:sectPr w:rsidR="00AD251E" w:rsidRPr="00D27F7F" w:rsidSect="00D45DAB">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6B1" w:rsidRDefault="006E66B1" w:rsidP="00D45DAB">
      <w:pPr>
        <w:spacing w:after="0" w:line="240" w:lineRule="auto"/>
      </w:pPr>
      <w:r>
        <w:separator/>
      </w:r>
    </w:p>
  </w:endnote>
  <w:endnote w:type="continuationSeparator" w:id="0">
    <w:p w:rsidR="006E66B1" w:rsidRDefault="006E66B1" w:rsidP="00D4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50" w:rsidRDefault="007D0650">
    <w:pPr>
      <w:pStyle w:val="Footer"/>
    </w:pPr>
    <w:r w:rsidRPr="007D0650">
      <w:t>Protocol: Stefanie Kirsch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6B1" w:rsidRDefault="006E66B1" w:rsidP="00D45DAB">
      <w:pPr>
        <w:spacing w:after="0" w:line="240" w:lineRule="auto"/>
      </w:pPr>
      <w:r>
        <w:separator/>
      </w:r>
    </w:p>
  </w:footnote>
  <w:footnote w:type="continuationSeparator" w:id="0">
    <w:p w:rsidR="006E66B1" w:rsidRDefault="006E66B1" w:rsidP="00D45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DAB" w:rsidRDefault="00D45DAB" w:rsidP="00D45DAB">
    <w:pPr>
      <w:pStyle w:val="Header"/>
    </w:pPr>
    <w:r>
      <w:rPr>
        <w:noProof/>
      </w:rPr>
      <w:drawing>
        <wp:inline distT="0" distB="0" distL="0" distR="0" wp14:anchorId="7757BD94" wp14:editId="7C10DC96">
          <wp:extent cx="768350" cy="298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298450"/>
                  </a:xfrm>
                  <a:prstGeom prst="rect">
                    <a:avLst/>
                  </a:prstGeom>
                  <a:noFill/>
                </pic:spPr>
              </pic:pic>
            </a:graphicData>
          </a:graphic>
        </wp:inline>
      </w:drawing>
    </w:r>
    <w:r>
      <w:rPr>
        <w:noProof/>
      </w:rPr>
      <w:drawing>
        <wp:inline distT="0" distB="0" distL="0" distR="0" wp14:anchorId="2DEB5038" wp14:editId="37713336">
          <wp:extent cx="743585" cy="743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3585" cy="743585"/>
                  </a:xfrm>
                  <a:prstGeom prst="rect">
                    <a:avLst/>
                  </a:prstGeom>
                  <a:noFill/>
                </pic:spPr>
              </pic:pic>
            </a:graphicData>
          </a:graphic>
        </wp:inline>
      </w:drawing>
    </w:r>
    <w:r>
      <w:rPr>
        <w:noProof/>
      </w:rPr>
      <w:t xml:space="preserve">                                                                                                     </w:t>
    </w:r>
    <w:r>
      <w:rPr>
        <w:noProof/>
      </w:rPr>
      <w:drawing>
        <wp:inline distT="0" distB="0" distL="0" distR="0" wp14:anchorId="0CC6614F" wp14:editId="318FBA23">
          <wp:extent cx="1188720" cy="829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8720" cy="829310"/>
                  </a:xfrm>
                  <a:prstGeom prst="rect">
                    <a:avLst/>
                  </a:prstGeom>
                  <a:noFill/>
                </pic:spPr>
              </pic:pic>
            </a:graphicData>
          </a:graphic>
        </wp:inline>
      </w:drawing>
    </w:r>
    <w:r>
      <w:rPr>
        <w:noProof/>
      </w:rPr>
      <w:t xml:space="preserve">                                                                                     </w:t>
    </w:r>
  </w:p>
  <w:p w:rsidR="00D45DAB" w:rsidRDefault="00D45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A7F65"/>
    <w:multiLevelType w:val="hybridMultilevel"/>
    <w:tmpl w:val="2C727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10EF6"/>
    <w:multiLevelType w:val="hybridMultilevel"/>
    <w:tmpl w:val="7C2E53D2"/>
    <w:lvl w:ilvl="0" w:tplc="20FE245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606D7"/>
    <w:multiLevelType w:val="hybridMultilevel"/>
    <w:tmpl w:val="BBD44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B57B50"/>
    <w:multiLevelType w:val="hybridMultilevel"/>
    <w:tmpl w:val="EA34815A"/>
    <w:lvl w:ilvl="0" w:tplc="BD72754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C169D"/>
    <w:multiLevelType w:val="hybridMultilevel"/>
    <w:tmpl w:val="5E3A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75F94"/>
    <w:multiLevelType w:val="hybridMultilevel"/>
    <w:tmpl w:val="DC6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D3609"/>
    <w:multiLevelType w:val="hybridMultilevel"/>
    <w:tmpl w:val="953A7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18"/>
    <w:rsid w:val="00003985"/>
    <w:rsid w:val="00031512"/>
    <w:rsid w:val="00031B00"/>
    <w:rsid w:val="00043853"/>
    <w:rsid w:val="000453CE"/>
    <w:rsid w:val="00047B71"/>
    <w:rsid w:val="00067230"/>
    <w:rsid w:val="00072877"/>
    <w:rsid w:val="000A25C6"/>
    <w:rsid w:val="000D007C"/>
    <w:rsid w:val="000D61B3"/>
    <w:rsid w:val="000E1584"/>
    <w:rsid w:val="00116F52"/>
    <w:rsid w:val="00154148"/>
    <w:rsid w:val="00167291"/>
    <w:rsid w:val="00194872"/>
    <w:rsid w:val="001F36C0"/>
    <w:rsid w:val="0021768C"/>
    <w:rsid w:val="002460DD"/>
    <w:rsid w:val="00264BEB"/>
    <w:rsid w:val="00291020"/>
    <w:rsid w:val="00293907"/>
    <w:rsid w:val="002B2EF0"/>
    <w:rsid w:val="002B631A"/>
    <w:rsid w:val="002C16E7"/>
    <w:rsid w:val="002C4F0D"/>
    <w:rsid w:val="002D23C8"/>
    <w:rsid w:val="002D30F5"/>
    <w:rsid w:val="002F3E72"/>
    <w:rsid w:val="00315ED8"/>
    <w:rsid w:val="003201CA"/>
    <w:rsid w:val="0032084E"/>
    <w:rsid w:val="003307FC"/>
    <w:rsid w:val="00334A3C"/>
    <w:rsid w:val="003457A3"/>
    <w:rsid w:val="0038741D"/>
    <w:rsid w:val="00393812"/>
    <w:rsid w:val="003D3FC4"/>
    <w:rsid w:val="0041668A"/>
    <w:rsid w:val="00437A1B"/>
    <w:rsid w:val="00446209"/>
    <w:rsid w:val="004652E9"/>
    <w:rsid w:val="00471522"/>
    <w:rsid w:val="004768C0"/>
    <w:rsid w:val="00494635"/>
    <w:rsid w:val="004A3ADB"/>
    <w:rsid w:val="004D320B"/>
    <w:rsid w:val="004E6BFA"/>
    <w:rsid w:val="004F42C8"/>
    <w:rsid w:val="004F6CC1"/>
    <w:rsid w:val="00502290"/>
    <w:rsid w:val="00526B1C"/>
    <w:rsid w:val="00552943"/>
    <w:rsid w:val="00552EC8"/>
    <w:rsid w:val="005610E5"/>
    <w:rsid w:val="0056488B"/>
    <w:rsid w:val="00572B18"/>
    <w:rsid w:val="0057476E"/>
    <w:rsid w:val="00575919"/>
    <w:rsid w:val="00577FA4"/>
    <w:rsid w:val="00587E9A"/>
    <w:rsid w:val="005D3866"/>
    <w:rsid w:val="00612210"/>
    <w:rsid w:val="00630DC5"/>
    <w:rsid w:val="0067187E"/>
    <w:rsid w:val="006802BE"/>
    <w:rsid w:val="006913AF"/>
    <w:rsid w:val="00696BC2"/>
    <w:rsid w:val="006A1A0A"/>
    <w:rsid w:val="006B2ABF"/>
    <w:rsid w:val="006C20FE"/>
    <w:rsid w:val="006C5DDF"/>
    <w:rsid w:val="006E66B1"/>
    <w:rsid w:val="006F1033"/>
    <w:rsid w:val="006F5C01"/>
    <w:rsid w:val="007814BF"/>
    <w:rsid w:val="00787CB4"/>
    <w:rsid w:val="007D0650"/>
    <w:rsid w:val="007D4FC9"/>
    <w:rsid w:val="0081673C"/>
    <w:rsid w:val="00827157"/>
    <w:rsid w:val="008817BA"/>
    <w:rsid w:val="008A1BAB"/>
    <w:rsid w:val="008B37F0"/>
    <w:rsid w:val="008D4253"/>
    <w:rsid w:val="008E678C"/>
    <w:rsid w:val="008F7A23"/>
    <w:rsid w:val="00902426"/>
    <w:rsid w:val="00904AE0"/>
    <w:rsid w:val="0090707B"/>
    <w:rsid w:val="00911486"/>
    <w:rsid w:val="009338B9"/>
    <w:rsid w:val="009464CE"/>
    <w:rsid w:val="00953784"/>
    <w:rsid w:val="0096152F"/>
    <w:rsid w:val="009661E3"/>
    <w:rsid w:val="00970B73"/>
    <w:rsid w:val="00992580"/>
    <w:rsid w:val="009A50A8"/>
    <w:rsid w:val="00A07E24"/>
    <w:rsid w:val="00A70153"/>
    <w:rsid w:val="00A70BFE"/>
    <w:rsid w:val="00A71EB4"/>
    <w:rsid w:val="00A75DA3"/>
    <w:rsid w:val="00A847A6"/>
    <w:rsid w:val="00A86525"/>
    <w:rsid w:val="00A963D1"/>
    <w:rsid w:val="00AD0F20"/>
    <w:rsid w:val="00AD251E"/>
    <w:rsid w:val="00AE3A4D"/>
    <w:rsid w:val="00AF50A6"/>
    <w:rsid w:val="00AF72CA"/>
    <w:rsid w:val="00B02569"/>
    <w:rsid w:val="00B03E4F"/>
    <w:rsid w:val="00B12C0C"/>
    <w:rsid w:val="00B1317F"/>
    <w:rsid w:val="00B361BC"/>
    <w:rsid w:val="00B60D62"/>
    <w:rsid w:val="00B94EC9"/>
    <w:rsid w:val="00BB048A"/>
    <w:rsid w:val="00BC732C"/>
    <w:rsid w:val="00BD401A"/>
    <w:rsid w:val="00BD7595"/>
    <w:rsid w:val="00BF54BD"/>
    <w:rsid w:val="00C00BC4"/>
    <w:rsid w:val="00C30C83"/>
    <w:rsid w:val="00C31D02"/>
    <w:rsid w:val="00C372F8"/>
    <w:rsid w:val="00C60DA0"/>
    <w:rsid w:val="00CA2F61"/>
    <w:rsid w:val="00CA3A39"/>
    <w:rsid w:val="00CB0BE8"/>
    <w:rsid w:val="00CB4342"/>
    <w:rsid w:val="00CC13D0"/>
    <w:rsid w:val="00D13F3C"/>
    <w:rsid w:val="00D27F7F"/>
    <w:rsid w:val="00D372C7"/>
    <w:rsid w:val="00D45DAB"/>
    <w:rsid w:val="00D62B2B"/>
    <w:rsid w:val="00D75A74"/>
    <w:rsid w:val="00D82AAE"/>
    <w:rsid w:val="00DA5AEB"/>
    <w:rsid w:val="00E00476"/>
    <w:rsid w:val="00E1296D"/>
    <w:rsid w:val="00E57DDF"/>
    <w:rsid w:val="00E65943"/>
    <w:rsid w:val="00E829F7"/>
    <w:rsid w:val="00EB3955"/>
    <w:rsid w:val="00ED6E64"/>
    <w:rsid w:val="00EF4573"/>
    <w:rsid w:val="00F12232"/>
    <w:rsid w:val="00F34C59"/>
    <w:rsid w:val="00F478BC"/>
    <w:rsid w:val="00F71BF0"/>
    <w:rsid w:val="00F87DED"/>
    <w:rsid w:val="00F90944"/>
    <w:rsid w:val="00F94427"/>
    <w:rsid w:val="00F96751"/>
    <w:rsid w:val="00FB0D26"/>
    <w:rsid w:val="00FB6281"/>
    <w:rsid w:val="00FC4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B082A-23E7-461E-8083-5428F710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E64"/>
    <w:rPr>
      <w:color w:val="0563C1" w:themeColor="hyperlink"/>
      <w:u w:val="single"/>
    </w:rPr>
  </w:style>
  <w:style w:type="paragraph" w:styleId="ListParagraph">
    <w:name w:val="List Paragraph"/>
    <w:basedOn w:val="Normal"/>
    <w:uiPriority w:val="34"/>
    <w:qFormat/>
    <w:rsid w:val="00031512"/>
    <w:pPr>
      <w:ind w:left="720"/>
      <w:contextualSpacing/>
    </w:pPr>
  </w:style>
  <w:style w:type="paragraph" w:styleId="Header">
    <w:name w:val="header"/>
    <w:basedOn w:val="Normal"/>
    <w:link w:val="HeaderChar"/>
    <w:uiPriority w:val="99"/>
    <w:unhideWhenUsed/>
    <w:rsid w:val="00D45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DAB"/>
  </w:style>
  <w:style w:type="paragraph" w:styleId="Footer">
    <w:name w:val="footer"/>
    <w:basedOn w:val="Normal"/>
    <w:link w:val="FooterChar"/>
    <w:uiPriority w:val="99"/>
    <w:unhideWhenUsed/>
    <w:rsid w:val="00D45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5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4</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Stefanie</dc:creator>
  <cp:keywords/>
  <dc:description/>
  <cp:lastModifiedBy>Kirsch, Stefanie</cp:lastModifiedBy>
  <cp:revision>8</cp:revision>
  <dcterms:created xsi:type="dcterms:W3CDTF">2020-11-27T12:27:00Z</dcterms:created>
  <dcterms:modified xsi:type="dcterms:W3CDTF">2021-04-11T17:19:00Z</dcterms:modified>
</cp:coreProperties>
</file>