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AB" w:rsidRDefault="004D320B" w:rsidP="007D4FC9">
      <w:pPr>
        <w:jc w:val="center"/>
        <w:rPr>
          <w:b/>
          <w:bCs/>
          <w:sz w:val="28"/>
          <w:szCs w:val="28"/>
        </w:rPr>
      </w:pPr>
      <w:r w:rsidRPr="00D45DAB">
        <w:rPr>
          <w:b/>
          <w:bCs/>
          <w:sz w:val="28"/>
          <w:szCs w:val="28"/>
        </w:rPr>
        <w:t>Minutes virtual Network Meeting Management &amp; Logistics on 24</w:t>
      </w:r>
      <w:r w:rsidR="00575919" w:rsidRPr="00D45DAB">
        <w:rPr>
          <w:b/>
          <w:bCs/>
          <w:sz w:val="28"/>
          <w:szCs w:val="28"/>
        </w:rPr>
        <w:t>.09.2020</w:t>
      </w:r>
      <w:r w:rsidR="00630DC5" w:rsidRPr="00D45DAB">
        <w:rPr>
          <w:b/>
          <w:bCs/>
          <w:sz w:val="28"/>
          <w:szCs w:val="28"/>
        </w:rPr>
        <w:t xml:space="preserve"> </w:t>
      </w:r>
    </w:p>
    <w:p w:rsidR="007D4FC9" w:rsidRPr="007D4FC9" w:rsidRDefault="007D4FC9" w:rsidP="007D4FC9">
      <w:pPr>
        <w:jc w:val="center"/>
        <w:rPr>
          <w:b/>
          <w:bCs/>
          <w:sz w:val="6"/>
          <w:szCs w:val="6"/>
        </w:rPr>
      </w:pPr>
      <w:bookmarkStart w:id="0" w:name="_GoBack"/>
      <w:bookmarkEnd w:id="0"/>
    </w:p>
    <w:p w:rsidR="00630DC5" w:rsidRDefault="004D320B" w:rsidP="008D4253">
      <w:pPr>
        <w:rPr>
          <w:u w:val="single"/>
        </w:rPr>
      </w:pPr>
      <w:r w:rsidRPr="00CB0BE8">
        <w:rPr>
          <w:u w:val="single"/>
        </w:rPr>
        <w:t>List of participants</w:t>
      </w:r>
      <w:r w:rsidR="008D4253" w:rsidRPr="008D425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4253" w:rsidRPr="008D4253" w:rsidTr="008D4253">
        <w:tc>
          <w:tcPr>
            <w:tcW w:w="4675" w:type="dxa"/>
          </w:tcPr>
          <w:p w:rsidR="008D4253" w:rsidRPr="008D4253" w:rsidRDefault="008D4253" w:rsidP="008D4253">
            <w:pPr>
              <w:pStyle w:val="ListParagraph"/>
              <w:numPr>
                <w:ilvl w:val="0"/>
                <w:numId w:val="6"/>
              </w:numPr>
            </w:pPr>
            <w:r w:rsidRPr="008D4253">
              <w:t>Prof. Dr. Ralf Roßkopf, GJU</w:t>
            </w:r>
          </w:p>
          <w:p w:rsidR="008D4253" w:rsidRPr="008D4253" w:rsidRDefault="008D4253" w:rsidP="008D4253">
            <w:pPr>
              <w:pStyle w:val="ListParagraph"/>
              <w:numPr>
                <w:ilvl w:val="0"/>
                <w:numId w:val="6"/>
              </w:numPr>
            </w:pPr>
            <w:r w:rsidRPr="008D4253">
              <w:t>Prof. Dr. Malek Alsharairi, GJU</w:t>
            </w:r>
          </w:p>
          <w:p w:rsidR="008D4253" w:rsidRPr="008D4253" w:rsidRDefault="008D4253" w:rsidP="008D4253">
            <w:pPr>
              <w:pStyle w:val="ListParagraph"/>
              <w:numPr>
                <w:ilvl w:val="0"/>
                <w:numId w:val="6"/>
              </w:numPr>
            </w:pPr>
            <w:r w:rsidRPr="008D4253">
              <w:t xml:space="preserve">Prof. Dr. Bassam </w:t>
            </w:r>
            <w:proofErr w:type="spellStart"/>
            <w:r w:rsidRPr="008D4253">
              <w:t>Maali</w:t>
            </w:r>
            <w:proofErr w:type="spellEnd"/>
            <w:r w:rsidRPr="008D4253">
              <w:t>, GJU</w:t>
            </w:r>
          </w:p>
          <w:p w:rsidR="008D4253" w:rsidRPr="008D4253" w:rsidRDefault="008D4253" w:rsidP="008D4253">
            <w:pPr>
              <w:pStyle w:val="ListParagraph"/>
              <w:numPr>
                <w:ilvl w:val="0"/>
                <w:numId w:val="6"/>
              </w:numPr>
              <w:rPr>
                <w:lang w:val="de-DE"/>
              </w:rPr>
            </w:pPr>
            <w:r w:rsidRPr="008D4253">
              <w:rPr>
                <w:lang w:val="de-DE"/>
              </w:rPr>
              <w:t>Prof. Dr. Serena Sandri, GJU</w:t>
            </w:r>
          </w:p>
          <w:p w:rsidR="008D4253" w:rsidRPr="008D4253" w:rsidRDefault="008D4253" w:rsidP="008D4253">
            <w:pPr>
              <w:pStyle w:val="ListParagraph"/>
              <w:numPr>
                <w:ilvl w:val="0"/>
                <w:numId w:val="6"/>
              </w:numPr>
              <w:rPr>
                <w:lang w:val="de-DE"/>
              </w:rPr>
            </w:pPr>
            <w:r w:rsidRPr="008D4253">
              <w:rPr>
                <w:lang w:val="de-DE"/>
              </w:rPr>
              <w:t>Dr. Omar Shubailat, GJU</w:t>
            </w:r>
          </w:p>
          <w:p w:rsidR="008D4253" w:rsidRPr="008D4253" w:rsidRDefault="008D4253" w:rsidP="008D4253">
            <w:pPr>
              <w:pStyle w:val="ListParagraph"/>
              <w:numPr>
                <w:ilvl w:val="0"/>
                <w:numId w:val="6"/>
              </w:numPr>
              <w:rPr>
                <w:lang w:val="de-DE"/>
              </w:rPr>
            </w:pPr>
            <w:r w:rsidRPr="008D4253">
              <w:rPr>
                <w:lang w:val="de-DE"/>
              </w:rPr>
              <w:t>Dr. Rana Sabri, GJU</w:t>
            </w:r>
          </w:p>
          <w:p w:rsidR="008D4253" w:rsidRPr="008D4253" w:rsidRDefault="008D4253" w:rsidP="008D4253">
            <w:pPr>
              <w:pStyle w:val="ListParagraph"/>
              <w:numPr>
                <w:ilvl w:val="0"/>
                <w:numId w:val="6"/>
              </w:numPr>
              <w:rPr>
                <w:lang w:val="de-DE"/>
              </w:rPr>
            </w:pPr>
            <w:r w:rsidRPr="008D4253">
              <w:rPr>
                <w:lang w:val="de-DE"/>
              </w:rPr>
              <w:t>Luai Abu Rajab, GJU</w:t>
            </w:r>
          </w:p>
          <w:p w:rsidR="008D4253" w:rsidRPr="008D4253" w:rsidRDefault="008D4253" w:rsidP="008D4253">
            <w:pPr>
              <w:pStyle w:val="ListParagraph"/>
              <w:numPr>
                <w:ilvl w:val="0"/>
                <w:numId w:val="6"/>
              </w:numPr>
              <w:rPr>
                <w:lang w:val="de-DE"/>
              </w:rPr>
            </w:pPr>
            <w:r w:rsidRPr="008D4253">
              <w:rPr>
                <w:lang w:val="de-DE"/>
              </w:rPr>
              <w:t>Jamil Al Khatib, GJU</w:t>
            </w:r>
          </w:p>
          <w:p w:rsidR="008D4253" w:rsidRDefault="008D4253" w:rsidP="008D4253">
            <w:pPr>
              <w:pStyle w:val="ListParagraph"/>
              <w:numPr>
                <w:ilvl w:val="0"/>
                <w:numId w:val="6"/>
              </w:numPr>
              <w:rPr>
                <w:lang w:val="de-DE"/>
              </w:rPr>
            </w:pPr>
            <w:r w:rsidRPr="008D4253">
              <w:rPr>
                <w:lang w:val="de-DE"/>
              </w:rPr>
              <w:t>Stefanie Kirsch, GJU</w:t>
            </w:r>
          </w:p>
          <w:p w:rsidR="008D4253" w:rsidRPr="008D4253" w:rsidRDefault="008D4253" w:rsidP="008D4253">
            <w:pPr>
              <w:pStyle w:val="ListParagraph"/>
              <w:numPr>
                <w:ilvl w:val="0"/>
                <w:numId w:val="6"/>
              </w:numPr>
              <w:rPr>
                <w:lang w:val="de-DE"/>
              </w:rPr>
            </w:pPr>
            <w:r w:rsidRPr="008D4253">
              <w:rPr>
                <w:lang w:val="de-DE"/>
              </w:rPr>
              <w:t>Dr. Monica Heitz, HS Magdeburg-Stendal</w:t>
            </w:r>
          </w:p>
          <w:p w:rsidR="008D4253" w:rsidRPr="008D4253" w:rsidRDefault="008D4253" w:rsidP="008D4253">
            <w:pPr>
              <w:pStyle w:val="ListParagraph"/>
              <w:numPr>
                <w:ilvl w:val="0"/>
                <w:numId w:val="6"/>
              </w:numPr>
            </w:pPr>
            <w:r w:rsidRPr="008D4253">
              <w:t>Prof. Dr. Rudy Lohmann, TH Lübeck</w:t>
            </w:r>
          </w:p>
          <w:p w:rsidR="008D4253" w:rsidRPr="008D4253" w:rsidRDefault="008D4253" w:rsidP="008D4253">
            <w:pPr>
              <w:pStyle w:val="ListParagraph"/>
              <w:numPr>
                <w:ilvl w:val="0"/>
                <w:numId w:val="6"/>
              </w:numPr>
              <w:rPr>
                <w:lang w:val="de-DE"/>
              </w:rPr>
            </w:pPr>
            <w:r w:rsidRPr="008D4253">
              <w:rPr>
                <w:lang w:val="de-DE"/>
              </w:rPr>
              <w:t>Prof. Dr. Alexander Steinmetz, FH Würzburg-Schweinfurt</w:t>
            </w:r>
          </w:p>
        </w:tc>
        <w:tc>
          <w:tcPr>
            <w:tcW w:w="4675" w:type="dxa"/>
          </w:tcPr>
          <w:p w:rsidR="008D4253" w:rsidRPr="008D4253" w:rsidRDefault="008D4253" w:rsidP="008D4253">
            <w:pPr>
              <w:pStyle w:val="ListParagraph"/>
              <w:numPr>
                <w:ilvl w:val="0"/>
                <w:numId w:val="6"/>
              </w:numPr>
            </w:pPr>
            <w:r w:rsidRPr="008D4253">
              <w:t xml:space="preserve">Prof. Dr. Sebastian Herr, HS Worms </w:t>
            </w:r>
            <w:r w:rsidRPr="008D4253">
              <w:t>Prof. Dr. Peter Franke, TH Ulm</w:t>
            </w:r>
          </w:p>
          <w:p w:rsidR="008D4253" w:rsidRPr="008D4253" w:rsidRDefault="008D4253" w:rsidP="008D4253">
            <w:pPr>
              <w:pStyle w:val="ListParagraph"/>
              <w:numPr>
                <w:ilvl w:val="0"/>
                <w:numId w:val="6"/>
              </w:numPr>
              <w:rPr>
                <w:lang w:val="de-DE"/>
              </w:rPr>
            </w:pPr>
            <w:r w:rsidRPr="008D4253">
              <w:rPr>
                <w:lang w:val="de-DE"/>
              </w:rPr>
              <w:t>Jutta Schnell, HfTWU Nürtingen-Geislingen</w:t>
            </w:r>
            <w:r w:rsidRPr="008D4253">
              <w:rPr>
                <w:lang w:val="de-DE"/>
              </w:rPr>
              <w:t xml:space="preserve"> </w:t>
            </w:r>
            <w:r w:rsidRPr="008D4253">
              <w:rPr>
                <w:lang w:val="de-DE"/>
              </w:rPr>
              <w:t>Diana Lewinsky, HfTWU Nürtingen-Geislingen</w:t>
            </w:r>
          </w:p>
          <w:p w:rsidR="008D4253" w:rsidRPr="008D4253" w:rsidRDefault="008D4253" w:rsidP="008D4253">
            <w:pPr>
              <w:pStyle w:val="ListParagraph"/>
              <w:numPr>
                <w:ilvl w:val="0"/>
                <w:numId w:val="6"/>
              </w:numPr>
              <w:rPr>
                <w:lang w:val="de-DE"/>
              </w:rPr>
            </w:pPr>
            <w:r w:rsidRPr="008D4253">
              <w:rPr>
                <w:lang w:val="de-DE"/>
              </w:rPr>
              <w:t>Adrienne Stickel, HS Fulda</w:t>
            </w:r>
          </w:p>
          <w:p w:rsidR="008D4253" w:rsidRPr="008D4253" w:rsidRDefault="008D4253" w:rsidP="008D4253">
            <w:pPr>
              <w:pStyle w:val="ListParagraph"/>
              <w:numPr>
                <w:ilvl w:val="0"/>
                <w:numId w:val="6"/>
              </w:numPr>
              <w:rPr>
                <w:lang w:val="de-DE"/>
              </w:rPr>
            </w:pPr>
            <w:r w:rsidRPr="008D4253">
              <w:rPr>
                <w:lang w:val="de-DE"/>
              </w:rPr>
              <w:t>Claudia Rzepka, DHBW Villingen-Schwenningen</w:t>
            </w:r>
          </w:p>
          <w:p w:rsidR="008D4253" w:rsidRPr="008D4253" w:rsidRDefault="008D4253" w:rsidP="008D4253">
            <w:pPr>
              <w:pStyle w:val="ListParagraph"/>
              <w:numPr>
                <w:ilvl w:val="0"/>
                <w:numId w:val="6"/>
              </w:numPr>
              <w:rPr>
                <w:lang w:val="de-DE"/>
              </w:rPr>
            </w:pPr>
            <w:r w:rsidRPr="008D4253">
              <w:rPr>
                <w:lang w:val="de-DE"/>
              </w:rPr>
              <w:t>Prof. Dr. Karsten Heinrich, HS Bonn Rhein-Sieg</w:t>
            </w:r>
          </w:p>
          <w:p w:rsidR="008D4253" w:rsidRPr="008D4253" w:rsidRDefault="008D4253" w:rsidP="008D4253">
            <w:pPr>
              <w:pStyle w:val="ListParagraph"/>
              <w:numPr>
                <w:ilvl w:val="0"/>
                <w:numId w:val="6"/>
              </w:numPr>
              <w:rPr>
                <w:lang w:val="de-DE"/>
              </w:rPr>
            </w:pPr>
            <w:r w:rsidRPr="008D4253">
              <w:rPr>
                <w:lang w:val="de-DE"/>
              </w:rPr>
              <w:t>Prof. Dr. Ulrich Holzbaur, HS Aalen</w:t>
            </w:r>
          </w:p>
          <w:p w:rsidR="008D4253" w:rsidRPr="008D4253" w:rsidRDefault="008D4253" w:rsidP="008D4253">
            <w:pPr>
              <w:pStyle w:val="ListParagraph"/>
              <w:numPr>
                <w:ilvl w:val="0"/>
                <w:numId w:val="6"/>
              </w:numPr>
              <w:rPr>
                <w:lang w:val="de-DE"/>
              </w:rPr>
            </w:pPr>
            <w:r w:rsidRPr="008D4253">
              <w:rPr>
                <w:lang w:val="de-DE"/>
              </w:rPr>
              <w:t>Evelyn Neifer, HS Heilnbronn</w:t>
            </w:r>
          </w:p>
          <w:p w:rsidR="008D4253" w:rsidRPr="008D4253" w:rsidRDefault="008D4253" w:rsidP="008D4253">
            <w:pPr>
              <w:pStyle w:val="ListParagraph"/>
              <w:numPr>
                <w:ilvl w:val="0"/>
                <w:numId w:val="6"/>
              </w:numPr>
              <w:rPr>
                <w:lang w:val="de-DE"/>
              </w:rPr>
            </w:pPr>
            <w:r w:rsidRPr="008D4253">
              <w:rPr>
                <w:lang w:val="de-DE"/>
              </w:rPr>
              <w:t>Prof. Dr. Lars Gaiser, HS Heilbronn</w:t>
            </w:r>
          </w:p>
          <w:p w:rsidR="008D4253" w:rsidRPr="008D4253" w:rsidRDefault="008D4253" w:rsidP="008D4253">
            <w:pPr>
              <w:pStyle w:val="ListParagraph"/>
              <w:rPr>
                <w:lang w:val="de-DE"/>
              </w:rPr>
            </w:pPr>
          </w:p>
        </w:tc>
      </w:tr>
    </w:tbl>
    <w:p w:rsidR="00E1296D" w:rsidRPr="00CB0BE8" w:rsidRDefault="00E1296D"/>
    <w:p w:rsidR="002B631A" w:rsidRPr="002B631A" w:rsidRDefault="00AD251E" w:rsidP="0056488B">
      <w:r>
        <w:t xml:space="preserve">GJU </w:t>
      </w:r>
      <w:r w:rsidR="002B631A" w:rsidRPr="002B631A">
        <w:t xml:space="preserve">Vice-president Prof. Ralf Roßkopf welcomed the participants of the SMLS Network Meeting followed by </w:t>
      </w:r>
      <w:r>
        <w:t xml:space="preserve">the </w:t>
      </w:r>
      <w:r w:rsidR="002B631A" w:rsidRPr="002B631A">
        <w:t xml:space="preserve">welcoming words of the </w:t>
      </w:r>
      <w:r>
        <w:t xml:space="preserve">SMLS </w:t>
      </w:r>
      <w:r w:rsidR="002B631A" w:rsidRPr="002B631A">
        <w:t xml:space="preserve">Dean Dr. </w:t>
      </w:r>
      <w:r w:rsidR="002B631A">
        <w:t xml:space="preserve">Malek Alsharairi. The introduction round started with the SMLS Exchange Coordinators Dr. Serena Sandri, Dr. Rana Sabri and Luai Abu Rajab, followed by GJU representatives Dr. Omar Shubailat (CTC), Jamil Al Khatib (PIE) and </w:t>
      </w:r>
      <w:r>
        <w:t xml:space="preserve">SMLS </w:t>
      </w:r>
      <w:r w:rsidR="002B631A">
        <w:t xml:space="preserve">Vice-Dean Dr. Bassam </w:t>
      </w:r>
      <w:proofErr w:type="spellStart"/>
      <w:r w:rsidR="002B631A">
        <w:t>Maali</w:t>
      </w:r>
      <w:proofErr w:type="spellEnd"/>
      <w:r w:rsidR="002B631A">
        <w:t xml:space="preserve"> before the other participants introduced themselves.</w:t>
      </w:r>
    </w:p>
    <w:p w:rsidR="00393812" w:rsidRDefault="00393812" w:rsidP="004D320B">
      <w:pPr>
        <w:rPr>
          <w:u w:val="single"/>
        </w:rPr>
      </w:pPr>
      <w:r w:rsidRPr="004D320B">
        <w:rPr>
          <w:u w:val="single"/>
        </w:rPr>
        <w:t xml:space="preserve">Updates </w:t>
      </w:r>
      <w:r w:rsidR="004D320B" w:rsidRPr="004D320B">
        <w:rPr>
          <w:u w:val="single"/>
        </w:rPr>
        <w:t>from</w:t>
      </w:r>
      <w:r w:rsidRPr="004D320B">
        <w:rPr>
          <w:u w:val="single"/>
        </w:rPr>
        <w:t xml:space="preserve"> GJU</w:t>
      </w:r>
      <w:r w:rsidR="00992580" w:rsidRPr="004D320B">
        <w:rPr>
          <w:u w:val="single"/>
        </w:rPr>
        <w:t xml:space="preserve"> </w:t>
      </w:r>
      <w:r w:rsidR="004D320B" w:rsidRPr="004D320B">
        <w:rPr>
          <w:u w:val="single"/>
        </w:rPr>
        <w:t>and Partner universities about</w:t>
      </w:r>
      <w:r w:rsidR="004D320B">
        <w:rPr>
          <w:u w:val="single"/>
        </w:rPr>
        <w:t xml:space="preserve"> Online Teaching</w:t>
      </w:r>
    </w:p>
    <w:p w:rsidR="00CB0BE8" w:rsidRDefault="00CB0BE8" w:rsidP="0056488B">
      <w:r>
        <w:t>Dean Dr. Malek Alsharairi gives feedback to Online Le</w:t>
      </w:r>
      <w:r w:rsidR="0056488B">
        <w:t>ctures at GJU mentioning that switching from regular on-campus teaching to online</w:t>
      </w:r>
      <w:r>
        <w:t xml:space="preserve"> happened short notice and the technical infrastructure needed to be set up quickly. The biggest challenge was </w:t>
      </w:r>
      <w:r w:rsidR="0056488B">
        <w:t xml:space="preserve">the </w:t>
      </w:r>
      <w:r>
        <w:t xml:space="preserve">examination and evaluation: </w:t>
      </w:r>
      <w:r w:rsidR="0056488B">
        <w:t>The main problem wa</w:t>
      </w:r>
      <w:r>
        <w:t>s that full integrity cannot be ensured. GJU students were also facing a challenge regarding their German Year, postponing or taking courses online. Still most of them went to Germany</w:t>
      </w:r>
      <w:r w:rsidR="0056488B">
        <w:t xml:space="preserve"> for their study and internship semester. The SMLS Dual studies track wa</w:t>
      </w:r>
      <w:r>
        <w:t>s still operating during Covid-19</w:t>
      </w:r>
      <w:r w:rsidR="0090707B">
        <w:t xml:space="preserve">, students </w:t>
      </w:r>
      <w:r w:rsidR="0056488B">
        <w:t>were only</w:t>
      </w:r>
      <w:r w:rsidR="0090707B">
        <w:t xml:space="preserve"> a bit delayed because of lockdown in Jordan but in total the experience is still good.</w:t>
      </w:r>
      <w:r w:rsidR="0067187E">
        <w:t xml:space="preserve"> Dr. Malek asked about accreditation experience with</w:t>
      </w:r>
      <w:r w:rsidR="0056488B">
        <w:t xml:space="preserve"> FIBAA, but most network members</w:t>
      </w:r>
      <w:r w:rsidR="0067187E">
        <w:t xml:space="preserve"> used other agencies such as AQUIN (HS Worms</w:t>
      </w:r>
      <w:r w:rsidR="00552943">
        <w:t>, System accreditation</w:t>
      </w:r>
      <w:r w:rsidR="0067187E">
        <w:t>), AQAS (</w:t>
      </w:r>
      <w:proofErr w:type="spellStart"/>
      <w:r w:rsidR="0067187E">
        <w:t>Hf</w:t>
      </w:r>
      <w:r w:rsidR="006802BE">
        <w:t>W</w:t>
      </w:r>
      <w:r w:rsidR="0067187E">
        <w:t>TU</w:t>
      </w:r>
      <w:proofErr w:type="spellEnd"/>
      <w:r w:rsidR="0067187E">
        <w:t xml:space="preserve"> </w:t>
      </w:r>
      <w:proofErr w:type="spellStart"/>
      <w:r w:rsidR="0067187E">
        <w:t>Nuertingen</w:t>
      </w:r>
      <w:proofErr w:type="spellEnd"/>
      <w:r w:rsidR="0067187E">
        <w:t xml:space="preserve">), </w:t>
      </w:r>
      <w:proofErr w:type="gramStart"/>
      <w:r w:rsidR="0067187E">
        <w:t>EPAS</w:t>
      </w:r>
      <w:proofErr w:type="gramEnd"/>
      <w:r w:rsidR="0067187E">
        <w:t xml:space="preserve"> (Heilbronn), only Karsten Heinrich (HS Bonn </w:t>
      </w:r>
      <w:proofErr w:type="spellStart"/>
      <w:r w:rsidR="0067187E">
        <w:t>RheinSieg</w:t>
      </w:r>
      <w:proofErr w:type="spellEnd"/>
      <w:r w:rsidR="0067187E">
        <w:t xml:space="preserve">) used FIBAA but then changed to AQUIN </w:t>
      </w:r>
      <w:r w:rsidR="0056488B">
        <w:t>and had much</w:t>
      </w:r>
      <w:r w:rsidR="0067187E">
        <w:t xml:space="preserve"> better experience.</w:t>
      </w:r>
    </w:p>
    <w:p w:rsidR="0090707B" w:rsidRDefault="0090707B" w:rsidP="004D320B">
      <w:r>
        <w:t>Ms. Adrienne Stickel (HS F</w:t>
      </w:r>
      <w:r w:rsidR="0056488B">
        <w:t>ulda) offered</w:t>
      </w:r>
      <w:r>
        <w:t xml:space="preserve"> all courses online and GJU students are welcome to join. Also Erasmus </w:t>
      </w:r>
      <w:proofErr w:type="gramStart"/>
      <w:r>
        <w:t>Plus</w:t>
      </w:r>
      <w:proofErr w:type="gramEnd"/>
      <w:r>
        <w:t xml:space="preserve"> KA107 with GJU is available. HS Fulda offers job shadowing for E-Learning to GJU as its E-Learning Lab has good resources video systems.</w:t>
      </w:r>
    </w:p>
    <w:p w:rsidR="002B631A" w:rsidRDefault="002B631A" w:rsidP="004D320B">
      <w:r>
        <w:lastRenderedPageBreak/>
        <w:t>Prof. Sebastian Herr (HS Worms)</w:t>
      </w:r>
      <w:r w:rsidR="00552943">
        <w:t xml:space="preserve"> </w:t>
      </w:r>
      <w:r w:rsidR="0056488B">
        <w:t xml:space="preserve">reported that </w:t>
      </w:r>
      <w:r w:rsidR="00552943">
        <w:t>all teaching was done in online, lectures are open for GJU students, but exams are in presence, only handing in papers or PPT presentations are substitutes.</w:t>
      </w:r>
    </w:p>
    <w:p w:rsidR="00552943" w:rsidRDefault="00552943" w:rsidP="004D320B">
      <w:r>
        <w:t xml:space="preserve">Mrs. Rzepka (DHBW </w:t>
      </w:r>
      <w:proofErr w:type="spellStart"/>
      <w:r>
        <w:t>Villingen</w:t>
      </w:r>
      <w:proofErr w:type="spellEnd"/>
      <w:r>
        <w:t xml:space="preserve"> </w:t>
      </w:r>
      <w:proofErr w:type="spellStart"/>
      <w:r>
        <w:t>Schwenningen</w:t>
      </w:r>
      <w:proofErr w:type="spellEnd"/>
      <w:r>
        <w:t>) offered her support in Dual studies to GJU, at DHBW online courses were only held in German language, only cultural courses are given in English, good experience with online (Moodle/video-based) examination and evaluation. Students were supervised all time (30-40 students and 2-3 supervisors per exam). She offered to share her handout regarding exam and data protection</w:t>
      </w:r>
      <w:r w:rsidR="0056488B">
        <w:t>. At DHBW</w:t>
      </w:r>
      <w:r w:rsidR="006802BE">
        <w:t xml:space="preserve"> students used their private laptop and signed an agreement to accept the data protection rules. Time was too limited to cheat during the exam.</w:t>
      </w:r>
    </w:p>
    <w:p w:rsidR="006802BE" w:rsidRDefault="006802BE" w:rsidP="004D320B">
      <w:r>
        <w:t xml:space="preserve">Prof. Karsten Heinrich (HS Bonn </w:t>
      </w:r>
      <w:proofErr w:type="spellStart"/>
      <w:r>
        <w:t>RheinSieg</w:t>
      </w:r>
      <w:proofErr w:type="spellEnd"/>
      <w:r>
        <w:t xml:space="preserve">) offered mostly online teaching from ZOMM to WebEx. In his opinion international students should better postpone their semester abroad. Exams at HS Bonn </w:t>
      </w:r>
      <w:proofErr w:type="spellStart"/>
      <w:r>
        <w:t>RheinSieg</w:t>
      </w:r>
      <w:proofErr w:type="spellEnd"/>
      <w:r>
        <w:t xml:space="preserve"> were held in presence in big halls, while international students took their exams at the same time supervised </w:t>
      </w:r>
      <w:r w:rsidR="0056488B">
        <w:t xml:space="preserve">at their home universities </w:t>
      </w:r>
      <w:r>
        <w:t>and in collaboration with the German professor.</w:t>
      </w:r>
    </w:p>
    <w:p w:rsidR="006802BE" w:rsidRDefault="0056488B" w:rsidP="004D320B">
      <w:r>
        <w:t>M</w:t>
      </w:r>
      <w:r w:rsidR="006802BE">
        <w:t xml:space="preserve">s. Stickel offered </w:t>
      </w:r>
      <w:r>
        <w:t xml:space="preserve">SMLS Exchange Coordinator for Accounting Mr. </w:t>
      </w:r>
      <w:r w:rsidR="006802BE">
        <w:t>Luai Aburajab to participate</w:t>
      </w:r>
      <w:r w:rsidR="009464CE">
        <w:t xml:space="preserve"> </w:t>
      </w:r>
      <w:r w:rsidR="006802BE">
        <w:t xml:space="preserve">in the </w:t>
      </w:r>
      <w:proofErr w:type="gramStart"/>
      <w:r w:rsidR="006802BE">
        <w:t>Online</w:t>
      </w:r>
      <w:proofErr w:type="gramEnd"/>
      <w:r w:rsidR="006802BE">
        <w:t xml:space="preserve"> tool game Fi</w:t>
      </w:r>
      <w:r w:rsidR="009464CE">
        <w:t>n</w:t>
      </w:r>
      <w:r w:rsidR="006802BE">
        <w:t>ance Lab with HS Fulda (Student Group Mobility). Dr. Serena</w:t>
      </w:r>
      <w:r w:rsidR="009464CE">
        <w:t xml:space="preserve"> wants to integrate Flying Faculty professors more in SMLS courses, her idea is to interact in the same class with German and Jordanian professors. </w:t>
      </w:r>
    </w:p>
    <w:p w:rsidR="009464CE" w:rsidRDefault="009464CE" w:rsidP="004D320B">
      <w:r>
        <w:t xml:space="preserve">VP Prof. Ralf Rosskopf (GJU) asks if German partners have virtual class room facilities and discusses how to integrate Flying Faculty in the offered courses. </w:t>
      </w:r>
    </w:p>
    <w:p w:rsidR="009464CE" w:rsidRDefault="009464CE" w:rsidP="004D320B">
      <w:r>
        <w:t>Prof. Gaiser (HS Heilbronn) realized a multinational Tele-Collaboration (Tunis, Egypt, France, Jordan) with GJU in Intercultural Management via ZOOM which was involved in GJU English courses.</w:t>
      </w:r>
    </w:p>
    <w:p w:rsidR="009464CE" w:rsidRDefault="009464CE" w:rsidP="0056488B">
      <w:r>
        <w:t xml:space="preserve">Luai </w:t>
      </w:r>
      <w:proofErr w:type="spellStart"/>
      <w:r>
        <w:t>AbuRajab</w:t>
      </w:r>
      <w:proofErr w:type="spellEnd"/>
      <w:r>
        <w:t xml:space="preserve"> asked if GJU student can take 18 ECTS </w:t>
      </w:r>
      <w:r w:rsidR="0056488B">
        <w:t>50% at GJU and 50%</w:t>
      </w:r>
      <w:r>
        <w:t xml:space="preserve"> in Germany and take the exam at GJU. </w:t>
      </w:r>
      <w:r w:rsidR="00696BC2">
        <w:t>Mrs. Stickel confirms but students have to</w:t>
      </w:r>
      <w:r w:rsidR="00D62B2B">
        <w:t xml:space="preserve"> register in Fulda and</w:t>
      </w:r>
      <w:r w:rsidR="00696BC2">
        <w:t xml:space="preserve"> p</w:t>
      </w:r>
      <w:r w:rsidR="00D62B2B">
        <w:t>ay. Prof. Herr agrees for Worms and written exams must be taken at the same time in Germany and Jordan.</w:t>
      </w:r>
    </w:p>
    <w:p w:rsidR="00D62B2B" w:rsidRDefault="00D62B2B" w:rsidP="00D62B2B">
      <w:r>
        <w:t xml:space="preserve">Prof. Rosskopf says it is not possible to be enrolled and pay at two universities at the same time, that’s against GJU regulations. SEEIT hired a Flying Faculty professor as part-timer fully integrated in lectures and exams. He highlights to better stick to the physical German Year as it is GJU’s unique selling point and not replaceable by online lectures. Better: GJU students can have German taught lectures in Jordan when including lectures from German partner universities to GJU curriculum. </w:t>
      </w:r>
      <w:r w:rsidR="006B2ABF">
        <w:t>Especially in the 3</w:t>
      </w:r>
      <w:r w:rsidR="006B2ABF" w:rsidRPr="006B2ABF">
        <w:rPr>
          <w:vertAlign w:val="superscript"/>
        </w:rPr>
        <w:t>rd</w:t>
      </w:r>
      <w:r w:rsidR="006B2ABF">
        <w:t xml:space="preserve"> year before they go to Germany.</w:t>
      </w:r>
    </w:p>
    <w:p w:rsidR="00D62B2B" w:rsidRDefault="00D62B2B" w:rsidP="00D62B2B">
      <w:r>
        <w:t xml:space="preserve">Prof. Herr (HS Worms) and Mrs. Rzepka (DHBW) </w:t>
      </w:r>
      <w:r w:rsidR="006B2ABF">
        <w:t>would participate and discuss possible module</w:t>
      </w:r>
      <w:r w:rsidR="004E6BFA">
        <w:t>s</w:t>
      </w:r>
      <w:r w:rsidR="006B2ABF">
        <w:t xml:space="preserve"> with their faculty. </w:t>
      </w:r>
    </w:p>
    <w:p w:rsidR="00F34C59" w:rsidRDefault="006B2ABF" w:rsidP="00F34C59">
      <w:r>
        <w:t xml:space="preserve">Prof. Rosskopf addresses Dr. Serena and Dr. Bassam </w:t>
      </w:r>
      <w:r w:rsidR="004E6BFA">
        <w:t>to figure out how this could be integrated in the study system and in the next SMLS study plan. German taught lectures and modules need to be discussed within the school, with the Dean and Head of Department. Dr. Serena already reports positive feedback from German professors (Flying Faculty) who offered a couple of courses in SMLS lectures also with the support of GLC regarding technical vocabulary. Prof. Rosskopf encourages SMLS professors to contact their German counterparts in this regard.</w:t>
      </w:r>
      <w:r w:rsidR="00F34C59">
        <w:t xml:space="preserve"> Dr. Bassam adds his interest in having joint supervision for graduation projects.</w:t>
      </w:r>
    </w:p>
    <w:p w:rsidR="00F34C59" w:rsidRDefault="00F34C59" w:rsidP="00F34C59">
      <w:r>
        <w:lastRenderedPageBreak/>
        <w:t xml:space="preserve">Prof. Rosskopf </w:t>
      </w:r>
      <w:r w:rsidR="008B37F0">
        <w:t xml:space="preserve">stressed the point that GJU wants to digitalize their courses, smaller digital teaching nuggets should be integrated in other programs, into professional development and life-long learning. There are EU funded programs available. </w:t>
      </w:r>
    </w:p>
    <w:p w:rsidR="008B37F0" w:rsidRDefault="008B37F0" w:rsidP="00AF72CA">
      <w:r>
        <w:t>Prof. Herr mentioned that Harvard university offers open courses for professors</w:t>
      </w:r>
      <w:r w:rsidR="00AF72CA" w:rsidRPr="00AF72CA">
        <w:t xml:space="preserve"> about the design of e-learning courses </w:t>
      </w:r>
      <w:hyperlink r:id="rId7" w:history="1">
        <w:r w:rsidR="00AF72CA" w:rsidRPr="00205790">
          <w:rPr>
            <w:rStyle w:val="Hyperlink"/>
          </w:rPr>
          <w:t>https://online-learning.harvard.edu/catalog/free</w:t>
        </w:r>
      </w:hyperlink>
      <w:r w:rsidR="00AF72CA">
        <w:t xml:space="preserve"> . His university HS Worms plans to start a new Master in Entrepreneurship in October 2021 (contact </w:t>
      </w:r>
      <w:r w:rsidR="00AF72CA" w:rsidRPr="00AF72CA">
        <w:t xml:space="preserve">Prof. Dr. Michael </w:t>
      </w:r>
      <w:proofErr w:type="spellStart"/>
      <w:r w:rsidR="00AF72CA" w:rsidRPr="00AF72CA">
        <w:t>Graef</w:t>
      </w:r>
      <w:proofErr w:type="spellEnd"/>
      <w:r w:rsidR="00AF72CA" w:rsidRPr="00AF72CA">
        <w:t xml:space="preserve">, </w:t>
      </w:r>
      <w:hyperlink r:id="rId8" w:history="1">
        <w:r w:rsidR="00AF72CA" w:rsidRPr="00205790">
          <w:rPr>
            <w:rStyle w:val="Hyperlink"/>
          </w:rPr>
          <w:t>graef@hs-worms.de</w:t>
        </w:r>
      </w:hyperlink>
      <w:r w:rsidR="00AF72CA">
        <w:t xml:space="preserve">) and Dr. Serena was interested to get in touch also because she once did a market analysis to establish a Master program </w:t>
      </w:r>
      <w:r w:rsidR="00D45DAB">
        <w:t>Entrepreneurship at SMLS which is still on hold. Dr. Rana Sabri mentioned the Global Entrepreneur Monitor (GEM) survey, which Jordan was participating in. Dr. Omar Shubailat explained that the survey GESS analyses the entrepreneurial intention and behavior attitude of Jordanians to start a business, in particular focusing on difficulties and challenges. He is willing to share the survey and the results for Jordan.</w:t>
      </w:r>
    </w:p>
    <w:p w:rsidR="00D45DAB" w:rsidRDefault="00D45DAB" w:rsidP="00AF72CA">
      <w:r>
        <w:t xml:space="preserve">Prof. Alexander Steinmetz </w:t>
      </w:r>
      <w:r w:rsidR="00AD251E">
        <w:t xml:space="preserve">shared his thoughts in including data mining, </w:t>
      </w:r>
      <w:proofErr w:type="gramStart"/>
      <w:r w:rsidR="00AD251E">
        <w:t>Human</w:t>
      </w:r>
      <w:proofErr w:type="gramEnd"/>
      <w:r w:rsidR="00AD251E">
        <w:t xml:space="preserve"> resource and artificial intelligence topics in a new study program and offered his expertise and support from the side of his university FH </w:t>
      </w:r>
      <w:proofErr w:type="spellStart"/>
      <w:r w:rsidR="00AD251E">
        <w:t>Würzburg</w:t>
      </w:r>
      <w:proofErr w:type="spellEnd"/>
      <w:r w:rsidR="00AD251E">
        <w:t>-Schweinfurt.</w:t>
      </w:r>
    </w:p>
    <w:p w:rsidR="00AD251E" w:rsidRDefault="00AD251E" w:rsidP="00AD251E">
      <w:r>
        <w:t>As the time of the virtual Network meeting was limited not all topics could be addressed and the discussion had to come to an end. It was agreed on meeting more regularly in virtual format even in shorter time intervals.</w:t>
      </w:r>
    </w:p>
    <w:p w:rsidR="00AD251E" w:rsidRDefault="00AD251E" w:rsidP="00AD251E">
      <w:r>
        <w:t xml:space="preserve">The next Network meeting in 2021 will be held at HS Fulda. A time and date has to be set. Suggested was a similar time end of September 2021. </w:t>
      </w:r>
    </w:p>
    <w:p w:rsidR="0056488B" w:rsidRPr="00043853" w:rsidRDefault="0056488B" w:rsidP="0056488B">
      <w:pPr>
        <w:rPr>
          <w:b/>
          <w:bCs/>
          <w:lang w:val="de-DE"/>
        </w:rPr>
      </w:pPr>
      <w:r w:rsidRPr="00043853">
        <w:rPr>
          <w:b/>
          <w:bCs/>
          <w:lang w:val="de-DE"/>
        </w:rPr>
        <w:t>To</w:t>
      </w:r>
      <w:r>
        <w:rPr>
          <w:b/>
          <w:bCs/>
          <w:lang w:val="de-DE"/>
        </w:rPr>
        <w:t xml:space="preserve"> Do List</w:t>
      </w:r>
    </w:p>
    <w:tbl>
      <w:tblPr>
        <w:tblStyle w:val="TableGrid"/>
        <w:tblW w:w="0" w:type="auto"/>
        <w:tblLook w:val="04A0" w:firstRow="1" w:lastRow="0" w:firstColumn="1" w:lastColumn="0" w:noHBand="0" w:noVBand="1"/>
      </w:tblPr>
      <w:tblGrid>
        <w:gridCol w:w="3116"/>
        <w:gridCol w:w="4349"/>
        <w:gridCol w:w="1885"/>
      </w:tblGrid>
      <w:tr w:rsidR="0056488B" w:rsidRPr="00D372C7" w:rsidTr="00FB6281">
        <w:tc>
          <w:tcPr>
            <w:tcW w:w="3116" w:type="dxa"/>
            <w:shd w:val="clear" w:color="auto" w:fill="9CC2E5" w:themeFill="accent1" w:themeFillTint="99"/>
          </w:tcPr>
          <w:p w:rsidR="0056488B" w:rsidRPr="006A1A0A" w:rsidRDefault="0056488B" w:rsidP="00A31F23">
            <w:pPr>
              <w:rPr>
                <w:b/>
                <w:bCs/>
                <w:lang w:val="de-DE"/>
              </w:rPr>
            </w:pPr>
            <w:r>
              <w:rPr>
                <w:b/>
                <w:bCs/>
                <w:lang w:val="de-DE"/>
              </w:rPr>
              <w:t>Task</w:t>
            </w:r>
          </w:p>
        </w:tc>
        <w:tc>
          <w:tcPr>
            <w:tcW w:w="4349" w:type="dxa"/>
            <w:shd w:val="clear" w:color="auto" w:fill="9CC2E5" w:themeFill="accent1" w:themeFillTint="99"/>
          </w:tcPr>
          <w:p w:rsidR="0056488B" w:rsidRPr="006A1A0A" w:rsidRDefault="0056488B" w:rsidP="00A31F23">
            <w:pPr>
              <w:rPr>
                <w:b/>
                <w:bCs/>
                <w:lang w:val="de-DE"/>
              </w:rPr>
            </w:pPr>
            <w:r>
              <w:rPr>
                <w:b/>
                <w:bCs/>
                <w:lang w:val="de-DE"/>
              </w:rPr>
              <w:t>Responsibility</w:t>
            </w:r>
          </w:p>
        </w:tc>
        <w:tc>
          <w:tcPr>
            <w:tcW w:w="1885" w:type="dxa"/>
            <w:shd w:val="clear" w:color="auto" w:fill="9CC2E5" w:themeFill="accent1" w:themeFillTint="99"/>
          </w:tcPr>
          <w:p w:rsidR="0056488B" w:rsidRPr="006A1A0A" w:rsidRDefault="0056488B" w:rsidP="00A31F23">
            <w:pPr>
              <w:rPr>
                <w:b/>
                <w:bCs/>
                <w:lang w:val="de-DE"/>
              </w:rPr>
            </w:pPr>
            <w:r>
              <w:rPr>
                <w:b/>
                <w:bCs/>
                <w:lang w:val="de-DE"/>
              </w:rPr>
              <w:t>Time frame</w:t>
            </w:r>
          </w:p>
        </w:tc>
      </w:tr>
      <w:tr w:rsidR="00AD0F20" w:rsidRPr="00D372C7" w:rsidTr="00AD0F20">
        <w:tc>
          <w:tcPr>
            <w:tcW w:w="3116" w:type="dxa"/>
            <w:shd w:val="clear" w:color="auto" w:fill="auto"/>
          </w:tcPr>
          <w:p w:rsidR="00AD0F20" w:rsidRPr="00AD0F20" w:rsidRDefault="00AD0F20" w:rsidP="00A31F23">
            <w:r w:rsidRPr="00AD0F20">
              <w:t>New directions in Curricula development</w:t>
            </w:r>
          </w:p>
        </w:tc>
        <w:tc>
          <w:tcPr>
            <w:tcW w:w="4349" w:type="dxa"/>
            <w:shd w:val="clear" w:color="auto" w:fill="auto"/>
          </w:tcPr>
          <w:p w:rsidR="00AD0F20" w:rsidRDefault="00AD0F20" w:rsidP="00A31F23">
            <w:pPr>
              <w:rPr>
                <w:b/>
                <w:bCs/>
              </w:rPr>
            </w:pPr>
            <w:r>
              <w:rPr>
                <w:b/>
                <w:bCs/>
              </w:rPr>
              <w:t>Prof. Dr. Rudy Lohmann, TH Lübeck</w:t>
            </w:r>
          </w:p>
          <w:p w:rsidR="00AD0F20" w:rsidRDefault="00AD0F20" w:rsidP="00A31F23">
            <w:pPr>
              <w:rPr>
                <w:b/>
                <w:bCs/>
              </w:rPr>
            </w:pPr>
            <w:r>
              <w:rPr>
                <w:b/>
                <w:bCs/>
              </w:rPr>
              <w:t>Prof. Dr. Alexander Steinmetz, FHWS</w:t>
            </w:r>
          </w:p>
          <w:p w:rsidR="00AD0F20" w:rsidRPr="00AD0F20" w:rsidRDefault="00AD0F20" w:rsidP="00AD0F20">
            <w:pPr>
              <w:pStyle w:val="ListParagraph"/>
              <w:numPr>
                <w:ilvl w:val="0"/>
                <w:numId w:val="7"/>
              </w:numPr>
            </w:pPr>
            <w:r w:rsidRPr="00AD0F20">
              <w:t>Input from Network Heads</w:t>
            </w:r>
          </w:p>
        </w:tc>
        <w:tc>
          <w:tcPr>
            <w:tcW w:w="1885" w:type="dxa"/>
            <w:shd w:val="clear" w:color="auto" w:fill="auto"/>
          </w:tcPr>
          <w:p w:rsidR="00AD0F20" w:rsidRPr="00AD0F20" w:rsidRDefault="00AD0F20" w:rsidP="00A31F23">
            <w:r w:rsidRPr="00AD0F20">
              <w:t>February 2021</w:t>
            </w:r>
          </w:p>
        </w:tc>
      </w:tr>
      <w:tr w:rsidR="0056488B" w:rsidTr="00FB6281">
        <w:tc>
          <w:tcPr>
            <w:tcW w:w="3116" w:type="dxa"/>
          </w:tcPr>
          <w:p w:rsidR="0056488B" w:rsidRPr="00D27F7F" w:rsidRDefault="00AD0F20" w:rsidP="00AD0F20">
            <w:r>
              <w:t xml:space="preserve">Including </w:t>
            </w:r>
            <w:r w:rsidR="00D27F7F" w:rsidRPr="00D27F7F">
              <w:t>Online-Teaching, E-Learning tools</w:t>
            </w:r>
            <w:r>
              <w:t xml:space="preserve"> with German professors (</w:t>
            </w:r>
            <w:r w:rsidR="00D27F7F">
              <w:t>Flying Faculty</w:t>
            </w:r>
            <w:r>
              <w:t>)</w:t>
            </w:r>
          </w:p>
        </w:tc>
        <w:tc>
          <w:tcPr>
            <w:tcW w:w="4349" w:type="dxa"/>
          </w:tcPr>
          <w:p w:rsidR="00D27F7F" w:rsidRDefault="00D27F7F" w:rsidP="00D27F7F">
            <w:pPr>
              <w:rPr>
                <w:b/>
                <w:bCs/>
              </w:rPr>
            </w:pPr>
            <w:r>
              <w:rPr>
                <w:b/>
                <w:bCs/>
              </w:rPr>
              <w:t>Luai Abu Rajab</w:t>
            </w:r>
            <w:r w:rsidR="007D0650">
              <w:rPr>
                <w:b/>
                <w:bCs/>
              </w:rPr>
              <w:t>, EC Accounting</w:t>
            </w:r>
          </w:p>
          <w:p w:rsidR="0056488B" w:rsidRPr="00AD0F20" w:rsidRDefault="0056488B" w:rsidP="00D27F7F">
            <w:pPr>
              <w:rPr>
                <w:b/>
                <w:bCs/>
              </w:rPr>
            </w:pPr>
            <w:r w:rsidRPr="00AD0F20">
              <w:rPr>
                <w:b/>
                <w:bCs/>
              </w:rPr>
              <w:t xml:space="preserve">Dr. </w:t>
            </w:r>
            <w:r w:rsidR="00D27F7F" w:rsidRPr="00AD0F20">
              <w:rPr>
                <w:b/>
                <w:bCs/>
              </w:rPr>
              <w:t>Rana Sabri</w:t>
            </w:r>
            <w:r w:rsidR="007D0650">
              <w:rPr>
                <w:b/>
                <w:bCs/>
              </w:rPr>
              <w:t>, EC Management</w:t>
            </w:r>
          </w:p>
          <w:p w:rsidR="00D27F7F" w:rsidRPr="00AD0F20" w:rsidRDefault="00D27F7F" w:rsidP="00D27F7F">
            <w:pPr>
              <w:rPr>
                <w:b/>
                <w:bCs/>
              </w:rPr>
            </w:pPr>
            <w:r w:rsidRPr="00AD0F20">
              <w:rPr>
                <w:b/>
                <w:bCs/>
              </w:rPr>
              <w:t>Dr. Serena Sandri</w:t>
            </w:r>
            <w:r w:rsidR="007D0650">
              <w:rPr>
                <w:b/>
                <w:bCs/>
              </w:rPr>
              <w:t>, EC Logistics</w:t>
            </w:r>
          </w:p>
          <w:p w:rsidR="0056488B" w:rsidRPr="00D27F7F" w:rsidRDefault="0056488B" w:rsidP="00D27F7F">
            <w:r w:rsidRPr="00D27F7F">
              <w:t>(</w:t>
            </w:r>
            <w:r w:rsidR="00D27F7F" w:rsidRPr="00D27F7F">
              <w:t xml:space="preserve">supported by Ms. </w:t>
            </w:r>
            <w:r w:rsidR="00D27F7F">
              <w:t xml:space="preserve">Laura Schergaut, FF </w:t>
            </w:r>
            <w:r w:rsidR="00FB6281">
              <w:t>Program Coordinat</w:t>
            </w:r>
            <w:r w:rsidR="00D27F7F">
              <w:t>or at IO</w:t>
            </w:r>
            <w:r w:rsidRPr="00D27F7F">
              <w:t>)</w:t>
            </w:r>
          </w:p>
        </w:tc>
        <w:tc>
          <w:tcPr>
            <w:tcW w:w="1885" w:type="dxa"/>
          </w:tcPr>
          <w:p w:rsidR="0056488B" w:rsidRPr="00D27F7F" w:rsidRDefault="00AD0F20" w:rsidP="00A31F23">
            <w:r>
              <w:t>February 2021</w:t>
            </w:r>
          </w:p>
        </w:tc>
      </w:tr>
      <w:tr w:rsidR="0056488B" w:rsidTr="00FB6281">
        <w:tc>
          <w:tcPr>
            <w:tcW w:w="3116" w:type="dxa"/>
          </w:tcPr>
          <w:p w:rsidR="0056488B" w:rsidRPr="00D27F7F" w:rsidRDefault="00D27F7F" w:rsidP="00A31F23">
            <w:r w:rsidRPr="00D27F7F">
              <w:t>Accreditation</w:t>
            </w:r>
          </w:p>
        </w:tc>
        <w:tc>
          <w:tcPr>
            <w:tcW w:w="4349" w:type="dxa"/>
          </w:tcPr>
          <w:p w:rsidR="00FB6281" w:rsidRDefault="00FB6281" w:rsidP="00D27F7F">
            <w:pPr>
              <w:rPr>
                <w:b/>
                <w:bCs/>
              </w:rPr>
            </w:pPr>
            <w:r>
              <w:rPr>
                <w:b/>
                <w:bCs/>
              </w:rPr>
              <w:t>Dr. Malek Alsharairi (Dean)</w:t>
            </w:r>
          </w:p>
          <w:p w:rsidR="0056488B" w:rsidRPr="00FB6281" w:rsidRDefault="0056488B" w:rsidP="00FB6281">
            <w:pPr>
              <w:rPr>
                <w:b/>
                <w:bCs/>
              </w:rPr>
            </w:pPr>
            <w:r w:rsidRPr="00154148">
              <w:rPr>
                <w:b/>
                <w:bCs/>
              </w:rPr>
              <w:t xml:space="preserve">Dr. </w:t>
            </w:r>
            <w:r w:rsidR="00D27F7F">
              <w:rPr>
                <w:b/>
                <w:bCs/>
              </w:rPr>
              <w:t xml:space="preserve">Bassam </w:t>
            </w:r>
            <w:proofErr w:type="spellStart"/>
            <w:r w:rsidR="00D27F7F">
              <w:rPr>
                <w:b/>
                <w:bCs/>
              </w:rPr>
              <w:t>Maali</w:t>
            </w:r>
            <w:proofErr w:type="spellEnd"/>
            <w:r w:rsidR="00D27F7F">
              <w:rPr>
                <w:b/>
                <w:bCs/>
              </w:rPr>
              <w:t xml:space="preserve"> (Vice Dean</w:t>
            </w:r>
            <w:r w:rsidRPr="00154148">
              <w:rPr>
                <w:b/>
                <w:bCs/>
              </w:rPr>
              <w:t>)</w:t>
            </w:r>
          </w:p>
        </w:tc>
        <w:tc>
          <w:tcPr>
            <w:tcW w:w="1885" w:type="dxa"/>
          </w:tcPr>
          <w:p w:rsidR="0056488B" w:rsidRPr="00D27F7F" w:rsidRDefault="00AD0F20" w:rsidP="00A31F23">
            <w:proofErr w:type="spellStart"/>
            <w:r>
              <w:t>tbd</w:t>
            </w:r>
            <w:proofErr w:type="spellEnd"/>
          </w:p>
        </w:tc>
      </w:tr>
      <w:tr w:rsidR="00D27F7F" w:rsidTr="00FB6281">
        <w:tc>
          <w:tcPr>
            <w:tcW w:w="3116" w:type="dxa"/>
          </w:tcPr>
          <w:p w:rsidR="00D27F7F" w:rsidRPr="00D27F7F" w:rsidRDefault="00D27F7F" w:rsidP="00D27F7F">
            <w:r>
              <w:t>SMLS Dual Studies track</w:t>
            </w:r>
          </w:p>
        </w:tc>
        <w:tc>
          <w:tcPr>
            <w:tcW w:w="4349" w:type="dxa"/>
          </w:tcPr>
          <w:p w:rsidR="00D27F7F" w:rsidRDefault="00AD0F20" w:rsidP="00D27F7F">
            <w:pPr>
              <w:rPr>
                <w:b/>
                <w:bCs/>
              </w:rPr>
            </w:pPr>
            <w:r>
              <w:rPr>
                <w:b/>
                <w:bCs/>
              </w:rPr>
              <w:t xml:space="preserve">Prof. </w:t>
            </w:r>
            <w:r w:rsidR="00D27F7F">
              <w:rPr>
                <w:b/>
                <w:bCs/>
              </w:rPr>
              <w:t xml:space="preserve">Dr. </w:t>
            </w:r>
            <w:r>
              <w:rPr>
                <w:b/>
                <w:bCs/>
              </w:rPr>
              <w:t xml:space="preserve">Emad </w:t>
            </w:r>
            <w:proofErr w:type="spellStart"/>
            <w:r>
              <w:rPr>
                <w:b/>
                <w:bCs/>
              </w:rPr>
              <w:t>Hatamleh</w:t>
            </w:r>
            <w:proofErr w:type="spellEnd"/>
            <w:r w:rsidR="007D0650">
              <w:rPr>
                <w:b/>
                <w:bCs/>
              </w:rPr>
              <w:t xml:space="preserve"> (Logistics)</w:t>
            </w:r>
          </w:p>
          <w:p w:rsidR="00AD0F20" w:rsidRDefault="007D0650" w:rsidP="00D27F7F">
            <w:pPr>
              <w:rPr>
                <w:b/>
                <w:bCs/>
              </w:rPr>
            </w:pPr>
            <w:r>
              <w:rPr>
                <w:b/>
                <w:bCs/>
              </w:rPr>
              <w:t>Prof. Dr. Mohammad Alomari (Accounting)</w:t>
            </w:r>
          </w:p>
          <w:p w:rsidR="00D27F7F" w:rsidRDefault="00D27F7F" w:rsidP="00D27F7F">
            <w:pPr>
              <w:rPr>
                <w:b/>
                <w:bCs/>
              </w:rPr>
            </w:pPr>
            <w:r>
              <w:rPr>
                <w:b/>
                <w:bCs/>
              </w:rPr>
              <w:t>Mrs. Rzepka (DHBW)</w:t>
            </w:r>
          </w:p>
          <w:p w:rsidR="00D27F7F" w:rsidRPr="00D27F7F" w:rsidRDefault="00D27F7F" w:rsidP="00D27F7F">
            <w:r w:rsidRPr="00D27F7F">
              <w:t>(together with Dr. Stefan Braun, OIL)</w:t>
            </w:r>
          </w:p>
        </w:tc>
        <w:tc>
          <w:tcPr>
            <w:tcW w:w="1885" w:type="dxa"/>
          </w:tcPr>
          <w:p w:rsidR="00D27F7F" w:rsidRPr="00D27F7F" w:rsidRDefault="00AD0F20" w:rsidP="00A31F23">
            <w:r>
              <w:t>December 2020</w:t>
            </w:r>
          </w:p>
        </w:tc>
      </w:tr>
      <w:tr w:rsidR="00AD0F20" w:rsidTr="00FB6281">
        <w:tc>
          <w:tcPr>
            <w:tcW w:w="3116" w:type="dxa"/>
          </w:tcPr>
          <w:p w:rsidR="00AD0F20" w:rsidRDefault="00AD0F20" w:rsidP="00D27F7F">
            <w:r>
              <w:t xml:space="preserve">Participation in </w:t>
            </w:r>
            <w:r w:rsidRPr="00AD0F20">
              <w:t>Online tool game Finance Lab with HS Fulda</w:t>
            </w:r>
          </w:p>
        </w:tc>
        <w:tc>
          <w:tcPr>
            <w:tcW w:w="4349" w:type="dxa"/>
          </w:tcPr>
          <w:p w:rsidR="00AD0F20" w:rsidRDefault="00AD0F20" w:rsidP="00D27F7F">
            <w:pPr>
              <w:rPr>
                <w:b/>
                <w:bCs/>
              </w:rPr>
            </w:pPr>
            <w:r>
              <w:rPr>
                <w:b/>
                <w:bCs/>
              </w:rPr>
              <w:t>Luai Abu Rajab</w:t>
            </w:r>
          </w:p>
          <w:p w:rsidR="00AD0F20" w:rsidRPr="00AD0F20" w:rsidRDefault="00AD0F20" w:rsidP="00D27F7F">
            <w:r w:rsidRPr="00AD0F20">
              <w:t>(together with Adrienne Stickel, HS Fulda)</w:t>
            </w:r>
          </w:p>
        </w:tc>
        <w:tc>
          <w:tcPr>
            <w:tcW w:w="1885" w:type="dxa"/>
          </w:tcPr>
          <w:p w:rsidR="00AD0F20" w:rsidRPr="00D27F7F" w:rsidRDefault="00AD0F20" w:rsidP="00A31F23">
            <w:r>
              <w:t>Jan/Feb 2021</w:t>
            </w:r>
          </w:p>
        </w:tc>
      </w:tr>
      <w:tr w:rsidR="00D27F7F" w:rsidRPr="00D27F7F" w:rsidTr="00FB6281">
        <w:tc>
          <w:tcPr>
            <w:tcW w:w="3116" w:type="dxa"/>
          </w:tcPr>
          <w:p w:rsidR="00D27F7F" w:rsidRDefault="00D27F7F" w:rsidP="00D27F7F">
            <w:r>
              <w:t>Master Entrepreneurship</w:t>
            </w:r>
          </w:p>
          <w:p w:rsidR="00D27F7F" w:rsidRPr="00D27F7F" w:rsidRDefault="00D27F7F" w:rsidP="00D27F7F">
            <w:r>
              <w:t>(Global Entrepreneurship Survey results for Jordan)</w:t>
            </w:r>
          </w:p>
        </w:tc>
        <w:tc>
          <w:tcPr>
            <w:tcW w:w="4349" w:type="dxa"/>
          </w:tcPr>
          <w:p w:rsidR="00D27F7F" w:rsidRPr="00D27F7F" w:rsidRDefault="00D27F7F" w:rsidP="00A31F23">
            <w:pPr>
              <w:rPr>
                <w:b/>
                <w:bCs/>
                <w:lang w:val="de-DE"/>
              </w:rPr>
            </w:pPr>
            <w:r w:rsidRPr="00D27F7F">
              <w:rPr>
                <w:b/>
                <w:bCs/>
                <w:lang w:val="de-DE"/>
              </w:rPr>
              <w:t>Dr. Serena Sandri</w:t>
            </w:r>
          </w:p>
          <w:p w:rsidR="00D27F7F" w:rsidRPr="00D27F7F" w:rsidRDefault="00D27F7F" w:rsidP="00A31F23">
            <w:pPr>
              <w:rPr>
                <w:b/>
                <w:bCs/>
              </w:rPr>
            </w:pPr>
            <w:r w:rsidRPr="00D27F7F">
              <w:rPr>
                <w:b/>
                <w:bCs/>
              </w:rPr>
              <w:t>Dr. Omar Shubailat</w:t>
            </w:r>
          </w:p>
          <w:p w:rsidR="00D27F7F" w:rsidRPr="00D27F7F" w:rsidRDefault="00D27F7F" w:rsidP="00A31F23">
            <w:r w:rsidRPr="00D27F7F">
              <w:t xml:space="preserve">(together with Prof. </w:t>
            </w:r>
            <w:proofErr w:type="spellStart"/>
            <w:r w:rsidRPr="00D27F7F">
              <w:t>Graef</w:t>
            </w:r>
            <w:proofErr w:type="spellEnd"/>
            <w:r w:rsidRPr="00D27F7F">
              <w:t>, HS Worms; Dr. Monica Heitz HS Magdeburg-</w:t>
            </w:r>
            <w:proofErr w:type="spellStart"/>
            <w:r w:rsidRPr="00D27F7F">
              <w:t>Stendal</w:t>
            </w:r>
            <w:proofErr w:type="spellEnd"/>
            <w:r w:rsidRPr="00D27F7F">
              <w:t>)</w:t>
            </w:r>
          </w:p>
        </w:tc>
        <w:tc>
          <w:tcPr>
            <w:tcW w:w="1885" w:type="dxa"/>
          </w:tcPr>
          <w:p w:rsidR="00D27F7F" w:rsidRPr="00D27F7F" w:rsidRDefault="00AD0F20" w:rsidP="00A31F23">
            <w:r>
              <w:t>February 2021</w:t>
            </w:r>
          </w:p>
        </w:tc>
      </w:tr>
    </w:tbl>
    <w:p w:rsidR="00AD251E" w:rsidRPr="00D27F7F" w:rsidRDefault="00AD251E" w:rsidP="007D4FC9"/>
    <w:sectPr w:rsidR="00AD251E" w:rsidRPr="00D27F7F" w:rsidSect="00D45DAB">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CB4" w:rsidRDefault="00787CB4" w:rsidP="00D45DAB">
      <w:pPr>
        <w:spacing w:after="0" w:line="240" w:lineRule="auto"/>
      </w:pPr>
      <w:r>
        <w:separator/>
      </w:r>
    </w:p>
  </w:endnote>
  <w:endnote w:type="continuationSeparator" w:id="0">
    <w:p w:rsidR="00787CB4" w:rsidRDefault="00787CB4" w:rsidP="00D4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50" w:rsidRDefault="007D0650">
    <w:pPr>
      <w:pStyle w:val="Footer"/>
    </w:pPr>
    <w:r w:rsidRPr="007D0650">
      <w:t>Protocol: Stefanie Kirsch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CB4" w:rsidRDefault="00787CB4" w:rsidP="00D45DAB">
      <w:pPr>
        <w:spacing w:after="0" w:line="240" w:lineRule="auto"/>
      </w:pPr>
      <w:r>
        <w:separator/>
      </w:r>
    </w:p>
  </w:footnote>
  <w:footnote w:type="continuationSeparator" w:id="0">
    <w:p w:rsidR="00787CB4" w:rsidRDefault="00787CB4" w:rsidP="00D45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AB" w:rsidRDefault="00D45DAB" w:rsidP="00D45DAB">
    <w:pPr>
      <w:pStyle w:val="Header"/>
    </w:pPr>
    <w:r>
      <w:rPr>
        <w:noProof/>
      </w:rPr>
      <w:drawing>
        <wp:inline distT="0" distB="0" distL="0" distR="0" wp14:anchorId="7757BD94" wp14:editId="7C10DC96">
          <wp:extent cx="76835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298450"/>
                  </a:xfrm>
                  <a:prstGeom prst="rect">
                    <a:avLst/>
                  </a:prstGeom>
                  <a:noFill/>
                </pic:spPr>
              </pic:pic>
            </a:graphicData>
          </a:graphic>
        </wp:inline>
      </w:drawing>
    </w:r>
    <w:r>
      <w:rPr>
        <w:noProof/>
      </w:rPr>
      <w:drawing>
        <wp:inline distT="0" distB="0" distL="0" distR="0" wp14:anchorId="2DEB5038" wp14:editId="37713336">
          <wp:extent cx="743585"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pic:spPr>
              </pic:pic>
            </a:graphicData>
          </a:graphic>
        </wp:inline>
      </w:drawing>
    </w:r>
    <w:r>
      <w:rPr>
        <w:noProof/>
      </w:rPr>
      <w:t xml:space="preserve">                                                                                                     </w:t>
    </w:r>
    <w:r>
      <w:rPr>
        <w:noProof/>
      </w:rPr>
      <w:drawing>
        <wp:inline distT="0" distB="0" distL="0" distR="0" wp14:anchorId="0CC6614F" wp14:editId="318FBA23">
          <wp:extent cx="118872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720" cy="829310"/>
                  </a:xfrm>
                  <a:prstGeom prst="rect">
                    <a:avLst/>
                  </a:prstGeom>
                  <a:noFill/>
                </pic:spPr>
              </pic:pic>
            </a:graphicData>
          </a:graphic>
        </wp:inline>
      </w:drawing>
    </w:r>
    <w:r>
      <w:rPr>
        <w:noProof/>
      </w:rPr>
      <w:t xml:space="preserve">                                                                                     </w:t>
    </w:r>
  </w:p>
  <w:p w:rsidR="00D45DAB" w:rsidRDefault="00D45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7F65"/>
    <w:multiLevelType w:val="hybridMultilevel"/>
    <w:tmpl w:val="2C7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0EF6"/>
    <w:multiLevelType w:val="hybridMultilevel"/>
    <w:tmpl w:val="7C2E53D2"/>
    <w:lvl w:ilvl="0" w:tplc="20FE245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606D7"/>
    <w:multiLevelType w:val="hybridMultilevel"/>
    <w:tmpl w:val="BBD4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57B50"/>
    <w:multiLevelType w:val="hybridMultilevel"/>
    <w:tmpl w:val="EA34815A"/>
    <w:lvl w:ilvl="0" w:tplc="BD72754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C169D"/>
    <w:multiLevelType w:val="hybridMultilevel"/>
    <w:tmpl w:val="5E3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75F94"/>
    <w:multiLevelType w:val="hybridMultilevel"/>
    <w:tmpl w:val="DC6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D3609"/>
    <w:multiLevelType w:val="hybridMultilevel"/>
    <w:tmpl w:val="953A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18"/>
    <w:rsid w:val="00003985"/>
    <w:rsid w:val="00031512"/>
    <w:rsid w:val="00031B00"/>
    <w:rsid w:val="00043853"/>
    <w:rsid w:val="000453CE"/>
    <w:rsid w:val="00067230"/>
    <w:rsid w:val="00072877"/>
    <w:rsid w:val="000A25C6"/>
    <w:rsid w:val="000D007C"/>
    <w:rsid w:val="000D61B3"/>
    <w:rsid w:val="000E1584"/>
    <w:rsid w:val="00116F52"/>
    <w:rsid w:val="00154148"/>
    <w:rsid w:val="00167291"/>
    <w:rsid w:val="00194872"/>
    <w:rsid w:val="0021768C"/>
    <w:rsid w:val="002460DD"/>
    <w:rsid w:val="00264BEB"/>
    <w:rsid w:val="00291020"/>
    <w:rsid w:val="00293907"/>
    <w:rsid w:val="002B2EF0"/>
    <w:rsid w:val="002B631A"/>
    <w:rsid w:val="002C16E7"/>
    <w:rsid w:val="002D23C8"/>
    <w:rsid w:val="002D30F5"/>
    <w:rsid w:val="002F3E72"/>
    <w:rsid w:val="00315ED8"/>
    <w:rsid w:val="003201CA"/>
    <w:rsid w:val="0032084E"/>
    <w:rsid w:val="003307FC"/>
    <w:rsid w:val="00334A3C"/>
    <w:rsid w:val="003457A3"/>
    <w:rsid w:val="00393812"/>
    <w:rsid w:val="003D3FC4"/>
    <w:rsid w:val="0041668A"/>
    <w:rsid w:val="00446209"/>
    <w:rsid w:val="004652E9"/>
    <w:rsid w:val="00471522"/>
    <w:rsid w:val="004768C0"/>
    <w:rsid w:val="00494635"/>
    <w:rsid w:val="004A3ADB"/>
    <w:rsid w:val="004D320B"/>
    <w:rsid w:val="004E6BFA"/>
    <w:rsid w:val="004F42C8"/>
    <w:rsid w:val="004F6CC1"/>
    <w:rsid w:val="00502290"/>
    <w:rsid w:val="00526B1C"/>
    <w:rsid w:val="00552943"/>
    <w:rsid w:val="00552EC8"/>
    <w:rsid w:val="005610E5"/>
    <w:rsid w:val="0056488B"/>
    <w:rsid w:val="00572B18"/>
    <w:rsid w:val="0057476E"/>
    <w:rsid w:val="00575919"/>
    <w:rsid w:val="00577FA4"/>
    <w:rsid w:val="00587E9A"/>
    <w:rsid w:val="005D3866"/>
    <w:rsid w:val="00612210"/>
    <w:rsid w:val="00630DC5"/>
    <w:rsid w:val="0067187E"/>
    <w:rsid w:val="006802BE"/>
    <w:rsid w:val="006913AF"/>
    <w:rsid w:val="00696BC2"/>
    <w:rsid w:val="006A1A0A"/>
    <w:rsid w:val="006B2ABF"/>
    <w:rsid w:val="006C20FE"/>
    <w:rsid w:val="006F1033"/>
    <w:rsid w:val="00787CB4"/>
    <w:rsid w:val="007D0650"/>
    <w:rsid w:val="007D4FC9"/>
    <w:rsid w:val="0081673C"/>
    <w:rsid w:val="00827157"/>
    <w:rsid w:val="008817BA"/>
    <w:rsid w:val="008A1BAB"/>
    <w:rsid w:val="008B37F0"/>
    <w:rsid w:val="008D4253"/>
    <w:rsid w:val="008E678C"/>
    <w:rsid w:val="008F7A23"/>
    <w:rsid w:val="00904AE0"/>
    <w:rsid w:val="0090707B"/>
    <w:rsid w:val="00911486"/>
    <w:rsid w:val="009338B9"/>
    <w:rsid w:val="009464CE"/>
    <w:rsid w:val="00953784"/>
    <w:rsid w:val="0096152F"/>
    <w:rsid w:val="009661E3"/>
    <w:rsid w:val="00970B73"/>
    <w:rsid w:val="00992580"/>
    <w:rsid w:val="00A07E24"/>
    <w:rsid w:val="00A70153"/>
    <w:rsid w:val="00A70BFE"/>
    <w:rsid w:val="00A71EB4"/>
    <w:rsid w:val="00A75DA3"/>
    <w:rsid w:val="00A847A6"/>
    <w:rsid w:val="00A86525"/>
    <w:rsid w:val="00A963D1"/>
    <w:rsid w:val="00AD0F20"/>
    <w:rsid w:val="00AD251E"/>
    <w:rsid w:val="00AF72CA"/>
    <w:rsid w:val="00B02569"/>
    <w:rsid w:val="00B03E4F"/>
    <w:rsid w:val="00B12C0C"/>
    <w:rsid w:val="00B1317F"/>
    <w:rsid w:val="00B361BC"/>
    <w:rsid w:val="00B60D62"/>
    <w:rsid w:val="00B94EC9"/>
    <w:rsid w:val="00BB048A"/>
    <w:rsid w:val="00BC732C"/>
    <w:rsid w:val="00BD401A"/>
    <w:rsid w:val="00BD7595"/>
    <w:rsid w:val="00BF54BD"/>
    <w:rsid w:val="00C00BC4"/>
    <w:rsid w:val="00C30C83"/>
    <w:rsid w:val="00C31D02"/>
    <w:rsid w:val="00C372F8"/>
    <w:rsid w:val="00C60DA0"/>
    <w:rsid w:val="00CA2F61"/>
    <w:rsid w:val="00CB0BE8"/>
    <w:rsid w:val="00CB4342"/>
    <w:rsid w:val="00CC13D0"/>
    <w:rsid w:val="00D27F7F"/>
    <w:rsid w:val="00D372C7"/>
    <w:rsid w:val="00D45DAB"/>
    <w:rsid w:val="00D62B2B"/>
    <w:rsid w:val="00D75A74"/>
    <w:rsid w:val="00D82AAE"/>
    <w:rsid w:val="00DA5AEB"/>
    <w:rsid w:val="00E00476"/>
    <w:rsid w:val="00E1296D"/>
    <w:rsid w:val="00E57DDF"/>
    <w:rsid w:val="00E65943"/>
    <w:rsid w:val="00E829F7"/>
    <w:rsid w:val="00EB3955"/>
    <w:rsid w:val="00ED6E64"/>
    <w:rsid w:val="00EF4573"/>
    <w:rsid w:val="00F12232"/>
    <w:rsid w:val="00F34C59"/>
    <w:rsid w:val="00F478BC"/>
    <w:rsid w:val="00F87DED"/>
    <w:rsid w:val="00F90944"/>
    <w:rsid w:val="00FB0D26"/>
    <w:rsid w:val="00FB6281"/>
    <w:rsid w:val="00FC4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B082A-23E7-461E-8083-5428F71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64"/>
    <w:rPr>
      <w:color w:val="0563C1" w:themeColor="hyperlink"/>
      <w:u w:val="single"/>
    </w:rPr>
  </w:style>
  <w:style w:type="paragraph" w:styleId="ListParagraph">
    <w:name w:val="List Paragraph"/>
    <w:basedOn w:val="Normal"/>
    <w:uiPriority w:val="34"/>
    <w:qFormat/>
    <w:rsid w:val="00031512"/>
    <w:pPr>
      <w:ind w:left="720"/>
      <w:contextualSpacing/>
    </w:pPr>
  </w:style>
  <w:style w:type="paragraph" w:styleId="Header">
    <w:name w:val="header"/>
    <w:basedOn w:val="Normal"/>
    <w:link w:val="HeaderChar"/>
    <w:uiPriority w:val="99"/>
    <w:unhideWhenUsed/>
    <w:rsid w:val="00D45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AB"/>
  </w:style>
  <w:style w:type="paragraph" w:styleId="Footer">
    <w:name w:val="footer"/>
    <w:basedOn w:val="Normal"/>
    <w:link w:val="FooterChar"/>
    <w:uiPriority w:val="99"/>
    <w:unhideWhenUsed/>
    <w:rsid w:val="00D45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f@hs-worms.de" TargetMode="External"/><Relationship Id="rId3" Type="http://schemas.openxmlformats.org/officeDocument/2006/relationships/settings" Target="settings.xml"/><Relationship Id="rId7" Type="http://schemas.openxmlformats.org/officeDocument/2006/relationships/hyperlink" Target="https://online-learning.harvard.edu/catalog/fr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10</cp:revision>
  <dcterms:created xsi:type="dcterms:W3CDTF">2020-10-17T16:34:00Z</dcterms:created>
  <dcterms:modified xsi:type="dcterms:W3CDTF">2020-11-14T08:11:00Z</dcterms:modified>
</cp:coreProperties>
</file>